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A9C1C" w14:textId="77777777" w:rsidR="005C2E90" w:rsidRDefault="005C2E90"/>
    <w:p w14:paraId="1313CB6C" w14:textId="77777777" w:rsidR="005C2E90" w:rsidRDefault="005C2E90"/>
    <w:p w14:paraId="796F9B43" w14:textId="77777777" w:rsidR="005C2E90" w:rsidRDefault="005C2E90"/>
    <w:p w14:paraId="49A45FE9" w14:textId="77777777" w:rsidR="005C2E90" w:rsidRDefault="00A75DB8">
      <w:pPr>
        <w:rPr>
          <w:sz w:val="44"/>
        </w:rPr>
      </w:pPr>
      <w:r>
        <w:rPr>
          <w:sz w:val="44"/>
        </w:rPr>
        <w:t xml:space="preserve">Elaboration du </w:t>
      </w:r>
    </w:p>
    <w:p w14:paraId="4200502D" w14:textId="77777777" w:rsidR="005C2E90" w:rsidRDefault="00A75DB8">
      <w:r>
        <w:rPr>
          <w:color w:val="FF0000"/>
          <w:sz w:val="44"/>
        </w:rPr>
        <w:t>P</w:t>
      </w:r>
      <w:r>
        <w:rPr>
          <w:sz w:val="44"/>
        </w:rPr>
        <w:t xml:space="preserve">lan </w:t>
      </w:r>
      <w:r>
        <w:rPr>
          <w:color w:val="FFC000"/>
          <w:sz w:val="44"/>
        </w:rPr>
        <w:t>L</w:t>
      </w:r>
      <w:r>
        <w:rPr>
          <w:sz w:val="44"/>
        </w:rPr>
        <w:t>ocal d’</w:t>
      </w:r>
      <w:r>
        <w:rPr>
          <w:color w:val="009DD9"/>
          <w:sz w:val="44"/>
        </w:rPr>
        <w:t>U</w:t>
      </w:r>
      <w:r>
        <w:rPr>
          <w:sz w:val="44"/>
        </w:rPr>
        <w:t xml:space="preserve">rbanisme </w:t>
      </w:r>
      <w:r>
        <w:rPr>
          <w:color w:val="7CCA62"/>
          <w:sz w:val="44"/>
        </w:rPr>
        <w:t>i</w:t>
      </w:r>
      <w:r>
        <w:rPr>
          <w:sz w:val="44"/>
        </w:rPr>
        <w:t>ntercommunal</w:t>
      </w:r>
    </w:p>
    <w:p w14:paraId="2110A2B8" w14:textId="77777777" w:rsidR="005C2E90" w:rsidRDefault="00A75DB8">
      <w:proofErr w:type="gramStart"/>
      <w:r>
        <w:rPr>
          <w:sz w:val="44"/>
        </w:rPr>
        <w:t>valant</w:t>
      </w:r>
      <w:proofErr w:type="gramEnd"/>
      <w:r>
        <w:rPr>
          <w:sz w:val="44"/>
        </w:rPr>
        <w:t xml:space="preserve"> Programme Local de l’</w:t>
      </w:r>
      <w:r>
        <w:rPr>
          <w:color w:val="7030A0"/>
          <w:sz w:val="44"/>
        </w:rPr>
        <w:t>h</w:t>
      </w:r>
      <w:r>
        <w:rPr>
          <w:sz w:val="44"/>
        </w:rPr>
        <w:t>abitat</w:t>
      </w:r>
    </w:p>
    <w:p w14:paraId="163F348E" w14:textId="77777777" w:rsidR="005C2E90" w:rsidRDefault="005C2E90">
      <w:pPr>
        <w:rPr>
          <w:sz w:val="44"/>
        </w:rPr>
      </w:pPr>
    </w:p>
    <w:p w14:paraId="11CFD88C" w14:textId="77777777" w:rsidR="005C2E90" w:rsidRDefault="005C2E90">
      <w:pPr>
        <w:rPr>
          <w:sz w:val="44"/>
        </w:rPr>
      </w:pPr>
    </w:p>
    <w:p w14:paraId="6DB325BC" w14:textId="77777777" w:rsidR="005C2E90" w:rsidRDefault="00A75DB8">
      <w:r>
        <w:rPr>
          <w:noProof/>
          <w:lang w:eastAsia="fr-FR"/>
        </w:rPr>
        <mc:AlternateContent>
          <mc:Choice Requires="wps">
            <w:drawing>
              <wp:inline distT="0" distB="0" distL="0" distR="0" wp14:anchorId="329E4F3A" wp14:editId="7E52403B">
                <wp:extent cx="5210175" cy="2428875"/>
                <wp:effectExtent l="0" t="0" r="9525" b="9525"/>
                <wp:docPr id="2" name="Forme automatique 2"/>
                <wp:cNvGraphicFramePr/>
                <a:graphic xmlns:a="http://schemas.openxmlformats.org/drawingml/2006/main">
                  <a:graphicData uri="http://schemas.microsoft.com/office/word/2010/wordprocessingShape">
                    <wps:wsp>
                      <wps:cNvSpPr/>
                      <wps:spPr>
                        <a:xfrm>
                          <a:off x="0" y="0"/>
                          <a:ext cx="5210175" cy="2428875"/>
                        </a:xfrm>
                        <a:custGeom>
                          <a:avLst>
                            <a:gd name="f0" fmla="val 2815"/>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009999"/>
                        </a:solidFill>
                        <a:ln cap="flat">
                          <a:noFill/>
                          <a:prstDash val="solid"/>
                        </a:ln>
                      </wps:spPr>
                      <wps:txbx>
                        <w:txbxContent>
                          <w:p w14:paraId="17BACB65" w14:textId="00825235" w:rsidR="005C2E90" w:rsidRDefault="00E85A3F" w:rsidP="001A58C6">
                            <w:pPr>
                              <w:pStyle w:val="Cartouche-StylePLUi"/>
                            </w:pPr>
                            <w:r>
                              <w:t>Article de presse</w:t>
                            </w:r>
                          </w:p>
                          <w:p w14:paraId="203CA678" w14:textId="77777777" w:rsidR="00A06A66" w:rsidRDefault="00E85A3F" w:rsidP="001A58C6">
                            <w:pPr>
                              <w:pStyle w:val="Cartouche-StylePLUi"/>
                              <w:rPr>
                                <w:sz w:val="56"/>
                                <w:szCs w:val="24"/>
                              </w:rPr>
                            </w:pPr>
                            <w:r w:rsidRPr="00E85A3F">
                              <w:rPr>
                                <w:sz w:val="56"/>
                                <w:szCs w:val="24"/>
                              </w:rPr>
                              <w:t>Réunion publique</w:t>
                            </w:r>
                          </w:p>
                          <w:p w14:paraId="22987088" w14:textId="7415743E" w:rsidR="00E85A3F" w:rsidRPr="00E85A3F" w:rsidRDefault="00A06A66" w:rsidP="001A58C6">
                            <w:pPr>
                              <w:pStyle w:val="Cartouche-StylePLUi"/>
                              <w:rPr>
                                <w:sz w:val="56"/>
                                <w:szCs w:val="24"/>
                              </w:rPr>
                            </w:pPr>
                            <w:r>
                              <w:rPr>
                                <w:sz w:val="56"/>
                                <w:szCs w:val="24"/>
                              </w:rPr>
                              <w:t>Traduction réglementaire</w:t>
                            </w:r>
                          </w:p>
                        </w:txbxContent>
                      </wps:txbx>
                      <wps:bodyPr vert="horz" wrap="square" lIns="91440" tIns="45720" rIns="91440" bIns="45720" anchor="ctr" anchorCtr="0" compatLnSpc="0">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9E4F3A" id="Forme automatique 2" o:spid="_x0000_s1026" style="width:410.25pt;height:191.25pt;visibility:visible;mso-wrap-style:square;mso-left-percent:-10001;mso-top-percent:-10001;mso-position-horizontal:absolute;mso-position-horizontal-relative:char;mso-position-vertical:absolute;mso-position-vertical-relative:line;mso-left-percent:-10001;mso-top-percent:-10001;v-text-anchor:middle" coordsize="5210175,2428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4mEbAYAACMVAAAOAAAAZHJzL2Uyb0RvYy54bWysmF+PnDYUxd8r9TtYPLZKZvgPq8xGUaJU&#10;laI2SlIpeWQYvDMSAxSzO5N8+p57gTuA2T5UTZQNrA/H1797jY1fvb6eS/VUtOZUVzvHfbl1VFHl&#10;9eFUPeycv768f5E4ynRZdcjKuip2zvfCOK/vf/7p1aW5K7z6WJeHolUwqczdpdk5x65r7jYbkx+L&#10;c2Ze1k1RoVHX7TnrcNs+bA5tdoH7udx42220udTtoWnrvDAGv33XNzr37K91kXd/am2KTpU7B7F1&#10;/LPln3v6ubl/ld09tFlzPOVDGNl/iOKcnSp0Klbvsi5Tj+3Jsjqf8rY2te5e5vV5U2t9ygseA0bj&#10;bhej+XzMmoLHAjimEUzm/7PN/3j63HxsgeHSmDuDSxrFVbdn+h/xqSvD+i6wimuncvwy9NytG4eO&#10;ytHmBV6S4AY+m9vj+aPpfitqtsqePpiOCR1UlZ1RChr50OcSuJ+yUnmJOz4+kVrPuNNn3G2ypT9D&#10;FsXYm4rCYFXjTzVuhFpaMQqmosuyG4z9Fv9x2RpNW41ZNsfTZmsEmDW99S8bFQZu6oeuwt/YC7e+&#10;v7RKRzFxDJgiClFouDPOzGzp4M6wvvDcIA4SPwpiSzhD+y86wZvtjdKB5SNkud2OWdhye2Q9L3QB&#10;SCfEJrEgusK4OVVqq/RWrY9eaP/6AjIIPas/Yfz6TmnXx5CUuxR5AppFgdLhikhQsyhUOloRCWYa&#10;Xooe10TCGGHrGKJYWQw8AU1ObgpSnhutTBkBTjoPpJ7RTcGzU+9qsRD28Bt05GrpbPYWfE/gn5FH&#10;7YEZhtW/uaXKfYHPAwAvqKzufKHPqvgZ1Qy/l2CIduSYh7c5qn2PrBIrKsFPOfJdKi6U5TJ2gc8q&#10;LsEV1RQ9JVt7SKflNQVPVbEqEuqMAeW8qhLupELwq6pgBt6n2bMSViDgeYj+6iwLhDuLUM7o1mIa&#10;CHhWJayymAZCnoPHZFwNS8iziiprLXghn9eG8ozRLFKIV+VQDf0LzyriQJD3AustHghtejEEHgoF&#10;hWf5hIJ7lLFyGU8ovEcZJdlSCfBRBTMrsnAOPCXgwLsgEApw9kJ36/EL8VG2Hr8gpyQHPCXspS0U&#10;6qwKuBRSKzJBz6qQ47felOGSP03VpVVk0ceUtkTCHv31kVsLWGSRD8EBWVtQjYT9mCHsBHRoZTKy&#10;6IeUJYtFJPj7hddKdiTgqcOQJ6odlXAfRHhB2hgE+ygKaUm01vpIwPchWaxigd4LrLkeC3DuKXqm&#10;9OIZ8xCy1dKLZ8hJtjZ14hnwwcyiSfvjfiPXh269zOI5blpq1mZ9PAdOElIuqyWeI4csQhWgshdV&#10;FQtyBgZdiE0Ginuhw55qssbRkhOtrITJDH8AWhH9s2o0mfFnHTla+U5mCWAdkhBZaU+sFMQoMKRv&#10;OQpJwlgeMeJDApe6eS4QWwzKKK6lbpYMelPHIAimS90sG6zDOJDKpU6yQYtQslW+C4BWt6kkY5xP&#10;CboGrIVdOktHiGEkWNcAa6mTdHC3tDWMI9/KRirZoLcn3FLPnuuppIJE2ASg7FKrAFJJBKt4N7Si&#10;kjRQXClNvpU1OZUksOqZ9T2VFLBqsr7jM/XhMHxeZke5+PpNPRw+Ffpr/32KDSddoa9zdqUrfEzR&#10;R2yDfQC+gTVwKXz+ap+TCs/s+PUbfwOLZ36tBndcqYzORfz8EExtjjm7dJQheEBHfYh81mXL0qf8&#10;Ge268/5ZtTeNo1zx7uMZRtDiPIVOUnSKceMshf/HaYqmbOA8RYM3V1mTdSNTuqThnOun4kvN8Lqe&#10;HXIzY3dTZG3+pVaXT3CkjdWRLyA33Rvip+mNYy79NVY+7rKs5u54jtz7jQpGMbZPvWHJ3rQqjt40&#10;zcR7GM74bNNHjo1IHzlP+XVvWtXYm1Yv8Z7EnQwzbekNOVPhrte9aVXpmWCQo3dC1wOTZIg7L2tT&#10;9EXVpwF+khpcTw9oTF2eDu9PZUkpMu3D/m3ZKpwo4OBnm+LPUEIzWVmpPMOpnS6zjgupqsmhL4HW&#10;dO8yc+w9+LHBokR5b27HTXTVXfdXPEWX+/rw/SN6LloU2LFufzjqgvO5nWP+fszawlHl7xUOwFI3&#10;oC+Pjm+CMKaP73basp+2ZFUOq52Td5g//c3bDvd4COdwQPKh+tzkdE+jr+o3j12tTx2hu8U03OAk&#10;jqfpcGpIR33Te1bdzjbv/wEAAP//AwBQSwMEFAAGAAgAAAAhABJrRLjcAAAABQEAAA8AAABkcnMv&#10;ZG93bnJldi54bWxMj8FqwzAQRO+F/oPYQm6NHBcX43odSkpOPYSmCclRsba2sbQylpK4f1+1l+ay&#10;MMww87ZcTtaIC42+c4ywmCcgiGunO24Qdp/rxxyED4q1Mo4J4Zs8LKv7u1IV2l35gy7b0IhYwr5Q&#10;CG0IQyGlr1uyys/dQBy9LzdaFaIcG6lHdY3l1sg0SZ6lVR3HhVYNtGqp7rdni7Bxq6M/7Pr3w97Z&#10;OgzrRf+WGcTZw/T6AiLQFP7D8Isf0aGKTCd3Zu2FQYiPhL8bvTxNMhAnhKc8zUBWpbylr34AAAD/&#10;/wMAUEsBAi0AFAAGAAgAAAAhALaDOJL+AAAA4QEAABMAAAAAAAAAAAAAAAAAAAAAAFtDb250ZW50&#10;X1R5cGVzXS54bWxQSwECLQAUAAYACAAAACEAOP0h/9YAAACUAQAACwAAAAAAAAAAAAAAAAAvAQAA&#10;X3JlbHMvLnJlbHNQSwECLQAUAAYACAAAACEAUROJhGwGAAAjFQAADgAAAAAAAAAAAAAAAAAuAgAA&#10;ZHJzL2Uyb0RvYy54bWxQSwECLQAUAAYACAAAACEAEmtEuNwAAAAFAQAADwAAAAAAAAAAAAAAAADG&#10;CAAAZHJzL2Rvd25yZXYueG1sUEsFBgAAAAAEAAQA8wAAAM8JAAAAAA==&#10;" adj="-11796480,,5400" path="m316541,at,,633082,633082,316541,,,316541l,2112334at,1795793,633082,2428875,,2112334,316541,2428875l4893634,2428875at4577093,1795793,5210175,2428875,4893634,2428875,5210175,2112334l5210175,316541at4577093,,5210175,633082,5210175,316541,4893634,l316541,xe" fillcolor="#099" stroked="f">
                <v:stroke joinstyle="miter"/>
                <v:formulas/>
                <v:path arrowok="t" o:connecttype="custom" o:connectlocs="2605088,0;5210175,1214438;2605088,2428875;0,1214438" o:connectangles="270,0,90,180" textboxrect="92715,92715,5117460,2336160"/>
                <v:textbox>
                  <w:txbxContent>
                    <w:p w14:paraId="17BACB65" w14:textId="00825235" w:rsidR="005C2E90" w:rsidRDefault="00E85A3F" w:rsidP="001A58C6">
                      <w:pPr>
                        <w:pStyle w:val="Cartouche-StylePLUi"/>
                      </w:pPr>
                      <w:r>
                        <w:t>Article de presse</w:t>
                      </w:r>
                    </w:p>
                    <w:p w14:paraId="203CA678" w14:textId="77777777" w:rsidR="00A06A66" w:rsidRDefault="00E85A3F" w:rsidP="001A58C6">
                      <w:pPr>
                        <w:pStyle w:val="Cartouche-StylePLUi"/>
                        <w:rPr>
                          <w:sz w:val="56"/>
                          <w:szCs w:val="24"/>
                        </w:rPr>
                      </w:pPr>
                      <w:r w:rsidRPr="00E85A3F">
                        <w:rPr>
                          <w:sz w:val="56"/>
                          <w:szCs w:val="24"/>
                        </w:rPr>
                        <w:t>Réunion publique</w:t>
                      </w:r>
                    </w:p>
                    <w:p w14:paraId="22987088" w14:textId="7415743E" w:rsidR="00E85A3F" w:rsidRPr="00E85A3F" w:rsidRDefault="00A06A66" w:rsidP="001A58C6">
                      <w:pPr>
                        <w:pStyle w:val="Cartouche-StylePLUi"/>
                        <w:rPr>
                          <w:sz w:val="56"/>
                          <w:szCs w:val="24"/>
                        </w:rPr>
                      </w:pPr>
                      <w:r>
                        <w:rPr>
                          <w:sz w:val="56"/>
                          <w:szCs w:val="24"/>
                        </w:rPr>
                        <w:t>Traduction réglementaire</w:t>
                      </w:r>
                    </w:p>
                  </w:txbxContent>
                </v:textbox>
                <w10:anchorlock/>
              </v:shape>
            </w:pict>
          </mc:Fallback>
        </mc:AlternateContent>
      </w:r>
    </w:p>
    <w:p w14:paraId="0CBB83F4" w14:textId="77777777" w:rsidR="005C2E90" w:rsidRDefault="005C2E90"/>
    <w:p w14:paraId="10C1D56D" w14:textId="77777777" w:rsidR="005C2E90" w:rsidRDefault="005C2E90"/>
    <w:p w14:paraId="3018A438" w14:textId="77777777" w:rsidR="005C2E90" w:rsidRDefault="005C2E90"/>
    <w:p w14:paraId="3C60D0D6" w14:textId="77777777" w:rsidR="009C4708" w:rsidRDefault="009C4708">
      <w:pPr>
        <w:suppressAutoHyphens w:val="0"/>
      </w:pPr>
      <w:r>
        <w:lastRenderedPageBreak/>
        <w:br w:type="page"/>
      </w:r>
    </w:p>
    <w:p w14:paraId="2C722879" w14:textId="464962FC" w:rsidR="00A06A66" w:rsidRPr="00A06A66" w:rsidRDefault="00A06A66" w:rsidP="00A06A66">
      <w:pPr>
        <w:jc w:val="center"/>
        <w:rPr>
          <w:b/>
        </w:rPr>
      </w:pPr>
      <w:proofErr w:type="spellStart"/>
      <w:r w:rsidRPr="00BB4D05">
        <w:rPr>
          <w:b/>
          <w:sz w:val="40"/>
        </w:rPr>
        <w:lastRenderedPageBreak/>
        <w:t>PLUi</w:t>
      </w:r>
      <w:proofErr w:type="spellEnd"/>
      <w:r w:rsidR="008216AC">
        <w:rPr>
          <w:b/>
          <w:sz w:val="40"/>
        </w:rPr>
        <w:t>-H</w:t>
      </w:r>
      <w:r w:rsidRPr="00BB4D05">
        <w:rPr>
          <w:b/>
          <w:sz w:val="40"/>
        </w:rPr>
        <w:t> : Où et comment construire demain ?</w:t>
      </w:r>
    </w:p>
    <w:p w14:paraId="207E9171" w14:textId="46868C48" w:rsidR="005C2E90" w:rsidRDefault="00A06A66" w:rsidP="008216AC">
      <w:pPr>
        <w:spacing w:after="120" w:line="276" w:lineRule="auto"/>
        <w:jc w:val="both"/>
        <w:rPr>
          <w:b/>
          <w:szCs w:val="28"/>
        </w:rPr>
      </w:pPr>
      <w:r w:rsidRPr="00AE7F6D">
        <w:rPr>
          <w:b/>
        </w:rPr>
        <w:t xml:space="preserve">C’est à cette question que répondra à terme le futur </w:t>
      </w:r>
      <w:r w:rsidRPr="004071BD">
        <w:rPr>
          <w:b/>
        </w:rPr>
        <w:t xml:space="preserve">Plan Local d’Urbanisme Intercommunal </w:t>
      </w:r>
      <w:r>
        <w:rPr>
          <w:b/>
        </w:rPr>
        <w:t>(</w:t>
      </w:r>
      <w:proofErr w:type="spellStart"/>
      <w:r w:rsidRPr="00AE7F6D">
        <w:rPr>
          <w:b/>
        </w:rPr>
        <w:t>PLUi</w:t>
      </w:r>
      <w:proofErr w:type="spellEnd"/>
      <w:r w:rsidR="008216AC">
        <w:rPr>
          <w:b/>
        </w:rPr>
        <w:t>-H</w:t>
      </w:r>
      <w:r>
        <w:rPr>
          <w:b/>
        </w:rPr>
        <w:t>) de</w:t>
      </w:r>
      <w:r w:rsidRPr="00AE7F6D">
        <w:rPr>
          <w:b/>
        </w:rPr>
        <w:t xml:space="preserve"> </w:t>
      </w:r>
      <w:r>
        <w:rPr>
          <w:b/>
          <w:bCs/>
        </w:rPr>
        <w:t>Haut-Léon Communauté</w:t>
      </w:r>
      <w:r w:rsidRPr="00AE7F6D">
        <w:rPr>
          <w:b/>
        </w:rPr>
        <w:t>.</w:t>
      </w:r>
      <w:r w:rsidRPr="004071BD">
        <w:rPr>
          <w:b/>
        </w:rPr>
        <w:t xml:space="preserve"> Les </w:t>
      </w:r>
      <w:r>
        <w:rPr>
          <w:b/>
        </w:rPr>
        <w:t>14</w:t>
      </w:r>
      <w:r w:rsidRPr="004071BD">
        <w:rPr>
          <w:b/>
        </w:rPr>
        <w:t xml:space="preserve"> </w:t>
      </w:r>
      <w:proofErr w:type="gramStart"/>
      <w:r w:rsidRPr="004071BD">
        <w:rPr>
          <w:b/>
        </w:rPr>
        <w:t>communes</w:t>
      </w:r>
      <w:proofErr w:type="gramEnd"/>
      <w:r w:rsidRPr="004071BD">
        <w:rPr>
          <w:b/>
        </w:rPr>
        <w:t xml:space="preserve"> </w:t>
      </w:r>
      <w:r w:rsidR="0008478A">
        <w:rPr>
          <w:b/>
        </w:rPr>
        <w:t>membres</w:t>
      </w:r>
      <w:r w:rsidRPr="004071BD">
        <w:rPr>
          <w:b/>
        </w:rPr>
        <w:t xml:space="preserve"> travaillent depuis plusieurs mois à la traduction réglementaire </w:t>
      </w:r>
      <w:r w:rsidR="008216AC" w:rsidRPr="00EB4AD8">
        <w:rPr>
          <w:b/>
          <w:bCs/>
        </w:rPr>
        <w:t>Projet d’Aménagement et de Développement Durables (PADD)</w:t>
      </w:r>
      <w:r w:rsidRPr="004071BD">
        <w:rPr>
          <w:b/>
          <w:szCs w:val="28"/>
        </w:rPr>
        <w:t>.</w:t>
      </w:r>
    </w:p>
    <w:p w14:paraId="3F74B2AB" w14:textId="77777777" w:rsidR="008216AC" w:rsidRPr="008216AC" w:rsidRDefault="008216AC" w:rsidP="008216AC">
      <w:pPr>
        <w:spacing w:after="120" w:line="276" w:lineRule="auto"/>
        <w:jc w:val="both"/>
        <w:rPr>
          <w:b/>
          <w:szCs w:val="28"/>
        </w:rPr>
      </w:pPr>
    </w:p>
    <w:p w14:paraId="54375E7C" w14:textId="08C1B93B" w:rsidR="00B30CD0" w:rsidRPr="008216AC" w:rsidRDefault="008216AC" w:rsidP="00B30CD0">
      <w:pPr>
        <w:pStyle w:val="Default"/>
        <w:spacing w:after="120"/>
        <w:rPr>
          <w:sz w:val="20"/>
          <w:szCs w:val="20"/>
        </w:rPr>
      </w:pPr>
      <w:r w:rsidRPr="008216AC">
        <w:rPr>
          <w:b/>
          <w:bCs/>
          <w:sz w:val="28"/>
          <w:szCs w:val="28"/>
        </w:rPr>
        <w:t>LES OUTILS DE LA TRADUCTION REGLEMENTAIRE</w:t>
      </w:r>
    </w:p>
    <w:p w14:paraId="16C4019A" w14:textId="77777777" w:rsidR="008B530F" w:rsidRDefault="008B530F" w:rsidP="008B530F">
      <w:pPr>
        <w:spacing w:line="276" w:lineRule="auto"/>
        <w:jc w:val="both"/>
      </w:pPr>
      <w:r>
        <w:t xml:space="preserve">En tenant compte des spécificités de chaque commune, les élus du territoire ont défini ensemble la localisation du développement futur et les nouvelles règles en matière d’urbanisme : </w:t>
      </w:r>
      <w:r w:rsidRPr="001269A2">
        <w:rPr>
          <w:i/>
          <w:iCs/>
        </w:rPr>
        <w:t xml:space="preserve">Quels seront les futurs sites de projet ? A quelles vocations seront-ils destinés ? A quoi devront ressembler les constructions ? Dans quels secteurs l’urbanisation sera-t-elle interdite au regard des enjeux agricoles et naturels ? </w:t>
      </w:r>
      <w:proofErr w:type="gramStart"/>
      <w:r w:rsidRPr="001269A2">
        <w:rPr>
          <w:i/>
          <w:iCs/>
        </w:rPr>
        <w:t>etc</w:t>
      </w:r>
      <w:proofErr w:type="gramEnd"/>
      <w:r w:rsidRPr="001269A2">
        <w:rPr>
          <w:i/>
          <w:iCs/>
        </w:rPr>
        <w:t>.</w:t>
      </w:r>
    </w:p>
    <w:p w14:paraId="3CC8AF0A" w14:textId="01D6CE11" w:rsidR="008216AC" w:rsidRDefault="008B530F" w:rsidP="008B530F">
      <w:pPr>
        <w:spacing w:line="276" w:lineRule="auto"/>
        <w:jc w:val="both"/>
        <w:rPr>
          <w:b/>
          <w:sz w:val="20"/>
        </w:rPr>
      </w:pPr>
      <w:r>
        <w:t>L’objectif de cette étape est de se doter de 3 outils pour concrétiser les ambitions définies par les élus à horizon 203</w:t>
      </w:r>
      <w:r w:rsidR="00613779">
        <w:t>2</w:t>
      </w:r>
      <w:r>
        <w:t xml:space="preserve"> en matière d’habitat, d’équipements, d’économie, d’environnement, de mobilité…</w:t>
      </w:r>
    </w:p>
    <w:p w14:paraId="00FCD5EA" w14:textId="041A28EB" w:rsidR="008216AC" w:rsidRDefault="008216AC" w:rsidP="008216AC">
      <w:pPr>
        <w:spacing w:line="276" w:lineRule="auto"/>
        <w:rPr>
          <w:b/>
          <w:sz w:val="20"/>
        </w:rPr>
      </w:pPr>
    </w:p>
    <w:p w14:paraId="789ADAD4" w14:textId="3B562908" w:rsidR="001269A2" w:rsidRDefault="005C148A" w:rsidP="008216AC">
      <w:pPr>
        <w:spacing w:line="276" w:lineRule="auto"/>
        <w:rPr>
          <w:b/>
          <w:sz w:val="20"/>
        </w:rPr>
      </w:pPr>
      <w:r>
        <w:rPr>
          <w:noProof/>
          <w:lang w:eastAsia="fr-FR"/>
        </w:rPr>
        <w:drawing>
          <wp:anchor distT="0" distB="0" distL="114300" distR="114300" simplePos="0" relativeHeight="251658240" behindDoc="0" locked="0" layoutInCell="1" allowOverlap="1" wp14:anchorId="4AE085AD" wp14:editId="6601D59C">
            <wp:simplePos x="0" y="0"/>
            <wp:positionH relativeFrom="margin">
              <wp:posOffset>273685</wp:posOffset>
            </wp:positionH>
            <wp:positionV relativeFrom="paragraph">
              <wp:posOffset>168275</wp:posOffset>
            </wp:positionV>
            <wp:extent cx="1165225" cy="80772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t="6603" b="5915"/>
                    <a:stretch/>
                  </pic:blipFill>
                  <pic:spPr bwMode="auto">
                    <a:xfrm>
                      <a:off x="0" y="0"/>
                      <a:ext cx="1165225" cy="807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9264" behindDoc="0" locked="0" layoutInCell="1" allowOverlap="1" wp14:anchorId="16A6A3E1" wp14:editId="152C273B">
            <wp:simplePos x="0" y="0"/>
            <wp:positionH relativeFrom="margin">
              <wp:posOffset>2286000</wp:posOffset>
            </wp:positionH>
            <wp:positionV relativeFrom="paragraph">
              <wp:posOffset>69215</wp:posOffset>
            </wp:positionV>
            <wp:extent cx="1188720" cy="89916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4480" b="7405"/>
                    <a:stretch/>
                  </pic:blipFill>
                  <pic:spPr bwMode="auto">
                    <a:xfrm>
                      <a:off x="0" y="0"/>
                      <a:ext cx="1188720" cy="899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0288" behindDoc="0" locked="0" layoutInCell="1" allowOverlap="1" wp14:anchorId="3F5965D4" wp14:editId="7370EAE3">
            <wp:simplePos x="0" y="0"/>
            <wp:positionH relativeFrom="column">
              <wp:posOffset>4304665</wp:posOffset>
            </wp:positionH>
            <wp:positionV relativeFrom="paragraph">
              <wp:posOffset>153035</wp:posOffset>
            </wp:positionV>
            <wp:extent cx="1181100" cy="80010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8360" b="11842"/>
                    <a:stretch/>
                  </pic:blipFill>
                  <pic:spPr bwMode="auto">
                    <a:xfrm>
                      <a:off x="0" y="0"/>
                      <a:ext cx="1181100" cy="800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BC8C82" w14:textId="66F3BDD6" w:rsidR="001269A2" w:rsidRDefault="001269A2" w:rsidP="008216AC">
      <w:pPr>
        <w:spacing w:line="276" w:lineRule="auto"/>
        <w:rPr>
          <w:b/>
          <w:sz w:val="20"/>
        </w:rPr>
      </w:pPr>
    </w:p>
    <w:p w14:paraId="3C7ECE99" w14:textId="77777777" w:rsidR="001269A2" w:rsidRDefault="001269A2" w:rsidP="008216AC">
      <w:pPr>
        <w:spacing w:line="276" w:lineRule="auto"/>
        <w:rPr>
          <w:b/>
          <w:sz w:val="20"/>
        </w:rPr>
      </w:pPr>
    </w:p>
    <w:p w14:paraId="08AAFD86" w14:textId="77777777" w:rsidR="008216AC" w:rsidRDefault="008216AC" w:rsidP="008216AC">
      <w:pPr>
        <w:spacing w:line="276" w:lineRule="auto"/>
        <w:rPr>
          <w:b/>
          <w:sz w:val="20"/>
        </w:rPr>
      </w:pPr>
    </w:p>
    <w:p w14:paraId="1DD7512D" w14:textId="4966D29F" w:rsidR="00DC553B" w:rsidRDefault="00DC553B" w:rsidP="008216AC">
      <w:pPr>
        <w:spacing w:line="276" w:lineRule="auto"/>
        <w:rPr>
          <w:b/>
          <w:sz w:val="20"/>
        </w:rPr>
        <w:sectPr w:rsidR="00DC553B">
          <w:headerReference w:type="default" r:id="rId10"/>
          <w:footerReference w:type="default" r:id="rId11"/>
          <w:headerReference w:type="first" r:id="rId12"/>
          <w:pgSz w:w="11906" w:h="16838"/>
          <w:pgMar w:top="1417" w:right="1417" w:bottom="1417" w:left="1417" w:header="708" w:footer="708" w:gutter="0"/>
          <w:cols w:space="720"/>
          <w:titlePg/>
        </w:sectPr>
      </w:pPr>
    </w:p>
    <w:p w14:paraId="72CBA0C9" w14:textId="72941B3B" w:rsidR="008216AC" w:rsidRPr="001269A2" w:rsidRDefault="008216AC" w:rsidP="00DC553B">
      <w:pPr>
        <w:spacing w:line="276" w:lineRule="auto"/>
        <w:jc w:val="center"/>
        <w:rPr>
          <w:sz w:val="24"/>
          <w:szCs w:val="28"/>
        </w:rPr>
      </w:pPr>
      <w:r w:rsidRPr="001269A2">
        <w:rPr>
          <w:b/>
          <w:szCs w:val="24"/>
        </w:rPr>
        <w:t xml:space="preserve">Le zonage </w:t>
      </w:r>
      <w:r w:rsidRPr="001269A2">
        <w:rPr>
          <w:szCs w:val="24"/>
        </w:rPr>
        <w:br/>
      </w:r>
      <w:r w:rsidRPr="001269A2">
        <w:rPr>
          <w:i/>
          <w:sz w:val="20"/>
        </w:rPr>
        <w:t>OÙ CONSTRUIRE ?</w:t>
      </w:r>
    </w:p>
    <w:p w14:paraId="2D458D61" w14:textId="18058F82" w:rsidR="001269A2" w:rsidRPr="001269A2" w:rsidRDefault="008216AC" w:rsidP="008216AC">
      <w:pPr>
        <w:spacing w:line="276" w:lineRule="auto"/>
        <w:jc w:val="both"/>
        <w:rPr>
          <w:szCs w:val="24"/>
        </w:rPr>
      </w:pPr>
      <w:r w:rsidRPr="001269A2">
        <w:rPr>
          <w:szCs w:val="24"/>
        </w:rPr>
        <w:t xml:space="preserve">Il divise le territoire intercommunal en zones et secteurs aux caractéristiques spécifiques dans lesquels l’occupation des sols est soumise à des réglementations différentes. </w:t>
      </w:r>
    </w:p>
    <w:p w14:paraId="285F2154" w14:textId="648E68B5" w:rsidR="001269A2" w:rsidRDefault="001269A2" w:rsidP="008216AC">
      <w:pPr>
        <w:spacing w:line="276" w:lineRule="auto"/>
        <w:jc w:val="both"/>
        <w:rPr>
          <w:szCs w:val="24"/>
        </w:rPr>
      </w:pPr>
    </w:p>
    <w:p w14:paraId="4653D5C0" w14:textId="1C08F577" w:rsidR="001269A2" w:rsidRDefault="001269A2" w:rsidP="008216AC">
      <w:pPr>
        <w:spacing w:line="276" w:lineRule="auto"/>
        <w:jc w:val="both"/>
        <w:rPr>
          <w:szCs w:val="24"/>
        </w:rPr>
      </w:pPr>
    </w:p>
    <w:p w14:paraId="1EBD916D" w14:textId="6980C91A" w:rsidR="001269A2" w:rsidRDefault="001269A2" w:rsidP="008216AC">
      <w:pPr>
        <w:spacing w:line="276" w:lineRule="auto"/>
        <w:jc w:val="both"/>
        <w:rPr>
          <w:szCs w:val="24"/>
        </w:rPr>
      </w:pPr>
    </w:p>
    <w:p w14:paraId="0CAFE7BB" w14:textId="53599905" w:rsidR="001269A2" w:rsidRDefault="001269A2" w:rsidP="008216AC">
      <w:pPr>
        <w:spacing w:line="276" w:lineRule="auto"/>
        <w:jc w:val="both"/>
        <w:rPr>
          <w:szCs w:val="24"/>
        </w:rPr>
      </w:pPr>
      <w:bookmarkStart w:id="0" w:name="_GoBack"/>
      <w:bookmarkEnd w:id="0"/>
    </w:p>
    <w:p w14:paraId="2F50357A" w14:textId="77777777" w:rsidR="001269A2" w:rsidRPr="001269A2" w:rsidRDefault="001269A2" w:rsidP="008216AC">
      <w:pPr>
        <w:spacing w:line="276" w:lineRule="auto"/>
        <w:jc w:val="both"/>
        <w:rPr>
          <w:szCs w:val="24"/>
        </w:rPr>
      </w:pPr>
    </w:p>
    <w:p w14:paraId="5C1C06C4" w14:textId="22B812A7" w:rsidR="008216AC" w:rsidRPr="001269A2" w:rsidRDefault="008216AC" w:rsidP="00DC553B">
      <w:pPr>
        <w:spacing w:line="276" w:lineRule="auto"/>
        <w:jc w:val="center"/>
        <w:rPr>
          <w:sz w:val="24"/>
          <w:szCs w:val="28"/>
        </w:rPr>
      </w:pPr>
      <w:r w:rsidRPr="001269A2">
        <w:rPr>
          <w:b/>
          <w:szCs w:val="24"/>
        </w:rPr>
        <w:t xml:space="preserve">Le règlement </w:t>
      </w:r>
      <w:r w:rsidRPr="001269A2">
        <w:rPr>
          <w:szCs w:val="24"/>
        </w:rPr>
        <w:br/>
      </w:r>
      <w:r w:rsidRPr="001269A2">
        <w:rPr>
          <w:i/>
          <w:sz w:val="20"/>
        </w:rPr>
        <w:t>COMMENT CONSTRUIRE ?</w:t>
      </w:r>
    </w:p>
    <w:p w14:paraId="4F5C458E" w14:textId="193BF31B" w:rsidR="008216AC" w:rsidRPr="001269A2" w:rsidRDefault="008216AC" w:rsidP="008216AC">
      <w:pPr>
        <w:spacing w:line="276" w:lineRule="auto"/>
        <w:jc w:val="both"/>
        <w:rPr>
          <w:szCs w:val="24"/>
        </w:rPr>
      </w:pPr>
      <w:r w:rsidRPr="001269A2">
        <w:rPr>
          <w:szCs w:val="24"/>
        </w:rPr>
        <w:t xml:space="preserve">Il définit les conditions applicables aux futures constructions (hauteur des bâtiments, alignement des façades par rapport à la rue, stationnement…) pour chacune des zones délimitées au plan de zonage. </w:t>
      </w:r>
    </w:p>
    <w:p w14:paraId="2BEA09CF" w14:textId="4C870A1D" w:rsidR="001269A2" w:rsidRDefault="001269A2" w:rsidP="008216AC">
      <w:pPr>
        <w:spacing w:line="276" w:lineRule="auto"/>
        <w:jc w:val="both"/>
        <w:rPr>
          <w:szCs w:val="24"/>
        </w:rPr>
      </w:pPr>
    </w:p>
    <w:p w14:paraId="739BD20C" w14:textId="3BD61C8E" w:rsidR="001269A2" w:rsidRDefault="001269A2" w:rsidP="008216AC">
      <w:pPr>
        <w:spacing w:line="276" w:lineRule="auto"/>
        <w:jc w:val="both"/>
        <w:rPr>
          <w:szCs w:val="24"/>
        </w:rPr>
      </w:pPr>
    </w:p>
    <w:p w14:paraId="201259B7" w14:textId="7B088B0F" w:rsidR="001269A2" w:rsidRDefault="001269A2" w:rsidP="008216AC">
      <w:pPr>
        <w:spacing w:line="276" w:lineRule="auto"/>
        <w:jc w:val="both"/>
        <w:rPr>
          <w:szCs w:val="24"/>
        </w:rPr>
      </w:pPr>
    </w:p>
    <w:p w14:paraId="11CBA687" w14:textId="4CC0480F" w:rsidR="001269A2" w:rsidRDefault="001269A2" w:rsidP="008216AC">
      <w:pPr>
        <w:spacing w:line="276" w:lineRule="auto"/>
        <w:jc w:val="both"/>
        <w:rPr>
          <w:szCs w:val="24"/>
        </w:rPr>
      </w:pPr>
    </w:p>
    <w:p w14:paraId="07993813" w14:textId="77777777" w:rsidR="001269A2" w:rsidRPr="001269A2" w:rsidRDefault="001269A2" w:rsidP="008216AC">
      <w:pPr>
        <w:spacing w:line="276" w:lineRule="auto"/>
        <w:jc w:val="both"/>
        <w:rPr>
          <w:szCs w:val="24"/>
        </w:rPr>
      </w:pPr>
    </w:p>
    <w:p w14:paraId="21E53F51" w14:textId="2C5A75C1" w:rsidR="008216AC" w:rsidRPr="001269A2" w:rsidRDefault="008216AC" w:rsidP="00DC553B">
      <w:pPr>
        <w:spacing w:line="276" w:lineRule="auto"/>
        <w:jc w:val="center"/>
        <w:rPr>
          <w:sz w:val="24"/>
          <w:szCs w:val="28"/>
        </w:rPr>
      </w:pPr>
      <w:r w:rsidRPr="001269A2">
        <w:rPr>
          <w:b/>
          <w:szCs w:val="24"/>
        </w:rPr>
        <w:t xml:space="preserve">Les Orientations d’Aménagement et de Programmation (OAP) </w:t>
      </w:r>
      <w:r w:rsidRPr="001269A2">
        <w:rPr>
          <w:szCs w:val="24"/>
        </w:rPr>
        <w:br/>
      </w:r>
      <w:r w:rsidRPr="001269A2">
        <w:rPr>
          <w:i/>
          <w:sz w:val="20"/>
        </w:rPr>
        <w:t>QUELS SONT LES PRINCIPES A RESPECTER POUR INTEGRER LES FUTURS SITES DE PROJET ?</w:t>
      </w:r>
    </w:p>
    <w:p w14:paraId="72BABB06" w14:textId="30808E00" w:rsidR="008216AC" w:rsidRPr="001269A2" w:rsidRDefault="008216AC" w:rsidP="008216AC">
      <w:pPr>
        <w:spacing w:line="276" w:lineRule="auto"/>
        <w:jc w:val="both"/>
        <w:rPr>
          <w:szCs w:val="24"/>
        </w:rPr>
      </w:pPr>
      <w:r w:rsidRPr="001269A2">
        <w:rPr>
          <w:szCs w:val="24"/>
        </w:rPr>
        <w:t>Les OAP expliquent comment Haut-Léon Communauté souhaite encadrer l’aménagement de secteurs stratégiques donnés. Elles peuvent concerner des secteurs bâtis ou non, une ou plusieurs parcelles, quel que soit le ou les propriétaire(s) et leur statut : public ou privé.</w:t>
      </w:r>
    </w:p>
    <w:p w14:paraId="6851F3BA" w14:textId="77777777" w:rsidR="008216AC" w:rsidRDefault="008216AC" w:rsidP="00B30CD0">
      <w:pPr>
        <w:jc w:val="both"/>
        <w:sectPr w:rsidR="008216AC" w:rsidSect="001269A2">
          <w:type w:val="continuous"/>
          <w:pgSz w:w="11906" w:h="16838"/>
          <w:pgMar w:top="1417" w:right="1417" w:bottom="1417" w:left="1417" w:header="708" w:footer="708" w:gutter="0"/>
          <w:cols w:num="3" w:space="510"/>
          <w:titlePg/>
        </w:sectPr>
      </w:pPr>
    </w:p>
    <w:p w14:paraId="03AFAFDA" w14:textId="77777777" w:rsidR="00B30CD0" w:rsidRDefault="00B30CD0" w:rsidP="00B30CD0">
      <w:pPr>
        <w:jc w:val="both"/>
      </w:pPr>
    </w:p>
    <w:p w14:paraId="204A4211" w14:textId="60459DEA" w:rsidR="00E13FC9" w:rsidRPr="00E13FC9" w:rsidRDefault="00E13FC9" w:rsidP="00E13FC9">
      <w:pPr>
        <w:spacing w:after="120"/>
        <w:jc w:val="both"/>
        <w:rPr>
          <w:rFonts w:eastAsiaTheme="minorHAnsi" w:cs="Calibri"/>
          <w:b/>
          <w:bCs/>
          <w:color w:val="000000"/>
          <w:sz w:val="28"/>
          <w:szCs w:val="28"/>
        </w:rPr>
      </w:pPr>
      <w:r w:rsidRPr="00E13FC9">
        <w:rPr>
          <w:rFonts w:eastAsiaTheme="minorHAnsi" w:cs="Calibri"/>
          <w:b/>
          <w:bCs/>
          <w:color w:val="000000"/>
          <w:sz w:val="28"/>
          <w:szCs w:val="28"/>
        </w:rPr>
        <w:t>COMMENT PUIS-JE M’INFORMER SUR CETTE ETAPE CLE ?</w:t>
      </w:r>
    </w:p>
    <w:p w14:paraId="1F03027B" w14:textId="75BE3FBE" w:rsidR="00E13FC9" w:rsidRDefault="00E13FC9" w:rsidP="00E13FC9">
      <w:pPr>
        <w:spacing w:line="276" w:lineRule="auto"/>
        <w:jc w:val="both"/>
        <w:sectPr w:rsidR="00E13FC9" w:rsidSect="0021576A">
          <w:type w:val="continuous"/>
          <w:pgSz w:w="11906" w:h="16838"/>
          <w:pgMar w:top="1417" w:right="1417" w:bottom="1417" w:left="1417" w:header="708" w:footer="708" w:gutter="0"/>
          <w:cols w:space="708"/>
          <w:docGrid w:linePitch="360"/>
        </w:sectPr>
      </w:pPr>
      <w:r>
        <w:t>Lancée dès le début de ce projet</w:t>
      </w:r>
      <w:r w:rsidRPr="00151815">
        <w:t>, la démarche de concertation se poursuit</w:t>
      </w:r>
      <w:r>
        <w:t xml:space="preserve">. Afin de vous permettre de </w:t>
      </w:r>
      <w:r w:rsidR="00693541">
        <w:t>vous exprimer ou prendre connaissance du projet</w:t>
      </w:r>
      <w:r>
        <w:t xml:space="preserve">, </w:t>
      </w:r>
      <w:r w:rsidR="00F92482">
        <w:rPr>
          <w:b/>
        </w:rPr>
        <w:t>deux</w:t>
      </w:r>
      <w:r w:rsidRPr="006B0B13">
        <w:rPr>
          <w:b/>
        </w:rPr>
        <w:t xml:space="preserve"> réunion</w:t>
      </w:r>
      <w:r w:rsidR="00F92482">
        <w:rPr>
          <w:b/>
        </w:rPr>
        <w:t>s</w:t>
      </w:r>
      <w:r w:rsidRPr="006B0B13">
        <w:rPr>
          <w:b/>
        </w:rPr>
        <w:t xml:space="preserve"> publique</w:t>
      </w:r>
      <w:r w:rsidR="00F92482">
        <w:rPr>
          <w:b/>
        </w:rPr>
        <w:t>s</w:t>
      </w:r>
      <w:r>
        <w:t xml:space="preserve"> </w:t>
      </w:r>
      <w:r w:rsidRPr="00693541">
        <w:rPr>
          <w:b/>
          <w:bCs/>
        </w:rPr>
        <w:t>aur</w:t>
      </w:r>
      <w:r w:rsidR="00F92482" w:rsidRPr="00693541">
        <w:rPr>
          <w:b/>
          <w:bCs/>
        </w:rPr>
        <w:t xml:space="preserve">ont lieu </w:t>
      </w:r>
      <w:r w:rsidR="00693541" w:rsidRPr="00693541">
        <w:rPr>
          <w:b/>
          <w:bCs/>
        </w:rPr>
        <w:t xml:space="preserve">le </w:t>
      </w:r>
      <w:r w:rsidR="003A700B">
        <w:rPr>
          <w:b/>
          <w:bCs/>
        </w:rPr>
        <w:t xml:space="preserve">jeudi </w:t>
      </w:r>
      <w:r w:rsidR="00693541" w:rsidRPr="00693541">
        <w:rPr>
          <w:b/>
          <w:bCs/>
        </w:rPr>
        <w:t>24 novembre</w:t>
      </w:r>
      <w:r w:rsidR="00CC1EA0">
        <w:rPr>
          <w:b/>
          <w:bCs/>
        </w:rPr>
        <w:t xml:space="preserve"> à 18h30</w:t>
      </w:r>
      <w:r w:rsidR="00693541" w:rsidRPr="00693541">
        <w:rPr>
          <w:b/>
          <w:bCs/>
        </w:rPr>
        <w:t xml:space="preserve"> </w:t>
      </w:r>
      <w:r w:rsidR="003A700B" w:rsidRPr="00693541">
        <w:rPr>
          <w:b/>
          <w:bCs/>
        </w:rPr>
        <w:t xml:space="preserve">à l’espace France Services </w:t>
      </w:r>
      <w:r w:rsidR="003A700B">
        <w:rPr>
          <w:b/>
          <w:bCs/>
        </w:rPr>
        <w:t xml:space="preserve">à </w:t>
      </w:r>
      <w:r w:rsidR="00693541" w:rsidRPr="00693541">
        <w:rPr>
          <w:b/>
          <w:bCs/>
        </w:rPr>
        <w:t>Saint-Pol</w:t>
      </w:r>
      <w:r w:rsidR="003A700B">
        <w:rPr>
          <w:b/>
          <w:bCs/>
        </w:rPr>
        <w:t>-</w:t>
      </w:r>
      <w:r w:rsidR="00693541" w:rsidRPr="00693541">
        <w:rPr>
          <w:b/>
          <w:bCs/>
        </w:rPr>
        <w:t>de</w:t>
      </w:r>
      <w:r w:rsidR="003A700B">
        <w:rPr>
          <w:b/>
          <w:bCs/>
        </w:rPr>
        <w:t>-</w:t>
      </w:r>
      <w:r w:rsidR="00693541" w:rsidRPr="00693541">
        <w:rPr>
          <w:b/>
          <w:bCs/>
        </w:rPr>
        <w:t xml:space="preserve">Léon et le </w:t>
      </w:r>
      <w:r w:rsidR="003A700B">
        <w:rPr>
          <w:b/>
          <w:bCs/>
        </w:rPr>
        <w:t xml:space="preserve">mercredi </w:t>
      </w:r>
      <w:r w:rsidR="00693541" w:rsidRPr="00693541">
        <w:rPr>
          <w:b/>
          <w:bCs/>
        </w:rPr>
        <w:t>21 décembre</w:t>
      </w:r>
      <w:r w:rsidR="00CC1EA0">
        <w:rPr>
          <w:b/>
          <w:bCs/>
        </w:rPr>
        <w:t xml:space="preserve"> à 18h30</w:t>
      </w:r>
      <w:r w:rsidR="00CC1EA0" w:rsidRPr="00693541">
        <w:rPr>
          <w:b/>
          <w:bCs/>
        </w:rPr>
        <w:t xml:space="preserve"> </w:t>
      </w:r>
      <w:r w:rsidR="003A700B" w:rsidRPr="00693541">
        <w:rPr>
          <w:b/>
          <w:bCs/>
        </w:rPr>
        <w:t>à</w:t>
      </w:r>
      <w:r w:rsidR="003A700B">
        <w:rPr>
          <w:b/>
          <w:bCs/>
        </w:rPr>
        <w:t xml:space="preserve"> </w:t>
      </w:r>
      <w:r w:rsidR="003A700B" w:rsidRPr="00693541">
        <w:rPr>
          <w:b/>
          <w:bCs/>
        </w:rPr>
        <w:t xml:space="preserve">l’Atelier </w:t>
      </w:r>
      <w:r w:rsidR="00693541" w:rsidRPr="00693541">
        <w:rPr>
          <w:b/>
          <w:bCs/>
        </w:rPr>
        <w:t>à Plouescat</w:t>
      </w:r>
      <w:r w:rsidR="00F92482" w:rsidRPr="00693541">
        <w:rPr>
          <w:b/>
          <w:bCs/>
        </w:rPr>
        <w:t>.</w:t>
      </w:r>
    </w:p>
    <w:p w14:paraId="4D0F6687" w14:textId="4EA46284" w:rsidR="00E13FC9" w:rsidRDefault="00E13FC9" w:rsidP="00E13FC9">
      <w:pPr>
        <w:spacing w:after="120" w:line="276" w:lineRule="auto"/>
        <w:jc w:val="both"/>
      </w:pPr>
      <w:r>
        <w:t>Celle</w:t>
      </w:r>
      <w:r w:rsidR="00C95AD9">
        <w:t>s</w:t>
      </w:r>
      <w:r>
        <w:t xml:space="preserve">-ci </w:t>
      </w:r>
      <w:r w:rsidR="003A700B">
        <w:t>ont pour objectif de</w:t>
      </w:r>
      <w:r>
        <w:t xml:space="preserve"> vous </w:t>
      </w:r>
      <w:r w:rsidRPr="006B0B13">
        <w:rPr>
          <w:b/>
        </w:rPr>
        <w:t>présenter les grandes lignes de la traduction réglementaire</w:t>
      </w:r>
      <w:r>
        <w:t>, c’est-à-dire les principales règles qui s’appliqueront demain à vos demandes d’urbanisme.</w:t>
      </w:r>
    </w:p>
    <w:p w14:paraId="7576A42F" w14:textId="5548671C" w:rsidR="00E13FC9" w:rsidRDefault="00F92482" w:rsidP="00E13FC9">
      <w:pPr>
        <w:spacing w:after="120" w:line="276" w:lineRule="auto"/>
        <w:jc w:val="both"/>
      </w:pPr>
      <w:r w:rsidRPr="00693541">
        <w:lastRenderedPageBreak/>
        <w:t>Un temps de mise à disposition d</w:t>
      </w:r>
      <w:r w:rsidR="00693541" w:rsidRPr="00693541">
        <w:t>’une partie des</w:t>
      </w:r>
      <w:r w:rsidRPr="00693541">
        <w:t xml:space="preserve"> documents est prévu </w:t>
      </w:r>
      <w:r w:rsidR="003A700B">
        <w:t>durant</w:t>
      </w:r>
      <w:r w:rsidR="00693541" w:rsidRPr="00693541">
        <w:t xml:space="preserve"> le mois de </w:t>
      </w:r>
      <w:r w:rsidR="006D3C5D">
        <w:t>février</w:t>
      </w:r>
      <w:r w:rsidR="00693541" w:rsidRPr="00693541">
        <w:t xml:space="preserve"> 2023</w:t>
      </w:r>
      <w:r w:rsidR="00894B60">
        <w:t xml:space="preserve">, sur le site internet de Haut-Léon Communauté et </w:t>
      </w:r>
      <w:r w:rsidR="003A700B">
        <w:t>dans les</w:t>
      </w:r>
      <w:r w:rsidR="00894B60">
        <w:t xml:space="preserve"> communes,</w:t>
      </w:r>
      <w:r w:rsidR="00693541" w:rsidRPr="00693541">
        <w:t xml:space="preserve"> </w:t>
      </w:r>
      <w:r w:rsidRPr="00693541">
        <w:t>pour laisser la possibilité à chacun de faire part de ses remarques.</w:t>
      </w:r>
      <w:r w:rsidR="00894B60">
        <w:t xml:space="preserve"> </w:t>
      </w:r>
    </w:p>
    <w:p w14:paraId="1012C069" w14:textId="77777777" w:rsidR="00F92482" w:rsidRDefault="00F92482" w:rsidP="00E13FC9">
      <w:pPr>
        <w:spacing w:after="120" w:line="276" w:lineRule="auto"/>
        <w:jc w:val="both"/>
      </w:pPr>
    </w:p>
    <w:p w14:paraId="62DD2EA5" w14:textId="4AE558AB" w:rsidR="00E13FC9" w:rsidRPr="00E13FC9" w:rsidRDefault="00E13FC9" w:rsidP="00E13FC9">
      <w:pPr>
        <w:spacing w:after="120"/>
        <w:jc w:val="both"/>
        <w:rPr>
          <w:rFonts w:eastAsiaTheme="minorHAnsi" w:cs="Calibri"/>
          <w:b/>
          <w:bCs/>
          <w:color w:val="000000"/>
          <w:sz w:val="28"/>
          <w:szCs w:val="28"/>
        </w:rPr>
      </w:pPr>
      <w:r w:rsidRPr="00E13FC9">
        <w:rPr>
          <w:rFonts w:eastAsiaTheme="minorHAnsi" w:cs="Calibri"/>
          <w:b/>
          <w:bCs/>
          <w:color w:val="000000"/>
          <w:sz w:val="28"/>
          <w:szCs w:val="28"/>
        </w:rPr>
        <w:t>OU PUIS-JE FORMULER MES REMARQUES ?</w:t>
      </w:r>
    </w:p>
    <w:p w14:paraId="5D6DFBA4" w14:textId="77777777" w:rsidR="003A700B" w:rsidRDefault="00E13FC9" w:rsidP="00E13FC9">
      <w:pPr>
        <w:spacing w:after="120" w:line="276" w:lineRule="auto"/>
        <w:jc w:val="both"/>
      </w:pPr>
      <w:r>
        <w:t xml:space="preserve">Jusqu’à l’arrêt du </w:t>
      </w:r>
      <w:proofErr w:type="spellStart"/>
      <w:r>
        <w:t>PLUi</w:t>
      </w:r>
      <w:proofErr w:type="spellEnd"/>
      <w:r>
        <w:t>-H qui marquera la fin de la phase d’élaboration</w:t>
      </w:r>
      <w:r w:rsidR="00C95AD9">
        <w:t xml:space="preserve"> (mars/avril 2023)</w:t>
      </w:r>
      <w:r>
        <w:t>, vous pouvez vous exprimer</w:t>
      </w:r>
      <w:r w:rsidR="003A700B">
        <w:t> :</w:t>
      </w:r>
    </w:p>
    <w:p w14:paraId="2758F576" w14:textId="77777777" w:rsidR="003A700B" w:rsidRDefault="00E13FC9" w:rsidP="003A700B">
      <w:pPr>
        <w:pStyle w:val="Paragraphedeliste"/>
        <w:numPr>
          <w:ilvl w:val="0"/>
          <w:numId w:val="11"/>
        </w:numPr>
        <w:spacing w:after="120" w:line="276" w:lineRule="auto"/>
        <w:jc w:val="both"/>
      </w:pPr>
      <w:r>
        <w:t>dans les</w:t>
      </w:r>
      <w:r w:rsidRPr="003A700B">
        <w:rPr>
          <w:b/>
        </w:rPr>
        <w:t xml:space="preserve"> registres</w:t>
      </w:r>
      <w:r>
        <w:t xml:space="preserve"> disponibles </w:t>
      </w:r>
      <w:r w:rsidRPr="003844E9">
        <w:t xml:space="preserve">au siège de </w:t>
      </w:r>
      <w:r w:rsidR="003A700B">
        <w:t>Haut-Léon Communauté</w:t>
      </w:r>
      <w:r w:rsidRPr="003844E9">
        <w:t xml:space="preserve"> et dans toutes les mairie</w:t>
      </w:r>
      <w:r>
        <w:t xml:space="preserve">s </w:t>
      </w:r>
    </w:p>
    <w:p w14:paraId="593A2129" w14:textId="77777777" w:rsidR="003A700B" w:rsidRDefault="00E13FC9" w:rsidP="003A700B">
      <w:pPr>
        <w:pStyle w:val="Paragraphedeliste"/>
        <w:numPr>
          <w:ilvl w:val="0"/>
          <w:numId w:val="11"/>
        </w:numPr>
        <w:spacing w:after="120" w:line="276" w:lineRule="auto"/>
        <w:jc w:val="both"/>
      </w:pPr>
      <w:r>
        <w:t xml:space="preserve">par </w:t>
      </w:r>
      <w:r w:rsidRPr="003A700B">
        <w:rPr>
          <w:b/>
        </w:rPr>
        <w:t>courrier</w:t>
      </w:r>
      <w:r>
        <w:t xml:space="preserve">, adressé au Président de la Communauté de Communes. </w:t>
      </w:r>
    </w:p>
    <w:p w14:paraId="5A535578" w14:textId="2D81BE99" w:rsidR="00E13FC9" w:rsidRDefault="003A700B" w:rsidP="003A700B">
      <w:pPr>
        <w:pStyle w:val="Paragraphedeliste"/>
        <w:numPr>
          <w:ilvl w:val="0"/>
          <w:numId w:val="11"/>
        </w:numPr>
        <w:spacing w:after="120" w:line="276" w:lineRule="auto"/>
        <w:jc w:val="both"/>
      </w:pPr>
      <w:r>
        <w:t>par</w:t>
      </w:r>
      <w:r w:rsidR="00E13FC9" w:rsidRPr="003844E9">
        <w:t xml:space="preserve"> </w:t>
      </w:r>
      <w:r w:rsidR="00E13FC9" w:rsidRPr="003A700B">
        <w:rPr>
          <w:b/>
          <w:bCs/>
        </w:rPr>
        <w:t>courriel</w:t>
      </w:r>
      <w:r w:rsidR="00E13FC9" w:rsidRPr="003844E9">
        <w:t xml:space="preserve"> </w:t>
      </w:r>
      <w:r>
        <w:t xml:space="preserve">à </w:t>
      </w:r>
      <w:r w:rsidR="00F92482">
        <w:t>pluih</w:t>
      </w:r>
      <w:r w:rsidR="00E13FC9" w:rsidRPr="003844E9">
        <w:t>@hlc.bzh</w:t>
      </w:r>
    </w:p>
    <w:p w14:paraId="07CCBB3A" w14:textId="64B1443A" w:rsidR="00B30CD0" w:rsidRDefault="00C95AD9" w:rsidP="00E13FC9">
      <w:pPr>
        <w:spacing w:line="276" w:lineRule="auto"/>
        <w:jc w:val="both"/>
      </w:pPr>
      <w:r w:rsidRPr="00C95AD9">
        <w:rPr>
          <w:b/>
          <w:bCs/>
        </w:rPr>
        <w:t>A noter :</w:t>
      </w:r>
      <w:r>
        <w:t xml:space="preserve"> le dossier arrêté, complété des avis émis par les services de l’Etat (Préfet, Autorité environnementale) et les Personnes Publiques Associées (Région, Département, Chambres consulaires, pays de Morlaix et EPCI voisins…) sera soumis à une enquête publique, en fin d’année 2023. </w:t>
      </w:r>
    </w:p>
    <w:p w14:paraId="7F9352B0" w14:textId="51D8202C" w:rsidR="003A700B" w:rsidRDefault="003A700B" w:rsidP="00E13FC9">
      <w:pPr>
        <w:spacing w:line="276" w:lineRule="auto"/>
        <w:jc w:val="both"/>
      </w:pPr>
    </w:p>
    <w:p w14:paraId="09F6F36D" w14:textId="09D0BC2E" w:rsidR="003A700B" w:rsidRDefault="003A700B" w:rsidP="003A700B">
      <w:pPr>
        <w:spacing w:after="120"/>
        <w:jc w:val="both"/>
        <w:rPr>
          <w:rFonts w:eastAsiaTheme="minorHAnsi" w:cs="Calibri"/>
          <w:b/>
          <w:bCs/>
          <w:caps/>
          <w:color w:val="000000"/>
          <w:sz w:val="28"/>
          <w:szCs w:val="28"/>
        </w:rPr>
      </w:pPr>
      <w:r w:rsidRPr="003A700B">
        <w:rPr>
          <w:rFonts w:eastAsiaTheme="minorHAnsi" w:cs="Calibri"/>
          <w:b/>
          <w:bCs/>
          <w:caps/>
          <w:color w:val="000000"/>
          <w:sz w:val="28"/>
          <w:szCs w:val="28"/>
        </w:rPr>
        <w:t>contact</w:t>
      </w:r>
    </w:p>
    <w:p w14:paraId="30A4BD15" w14:textId="77777777" w:rsidR="003A700B" w:rsidRDefault="003A700B" w:rsidP="003A700B">
      <w:pPr>
        <w:pStyle w:val="Pa9"/>
        <w:spacing w:before="280"/>
        <w:jc w:val="both"/>
        <w:rPr>
          <w:rFonts w:cs="Open Sans Semibold"/>
          <w:color w:val="211D1E"/>
          <w:sz w:val="20"/>
          <w:szCs w:val="20"/>
        </w:rPr>
      </w:pPr>
      <w:r>
        <w:rPr>
          <w:rFonts w:cs="Open Sans Semibold"/>
          <w:b/>
          <w:bCs/>
          <w:color w:val="211D1E"/>
          <w:sz w:val="20"/>
          <w:szCs w:val="20"/>
        </w:rPr>
        <w:t>HAUT-LÉON COMMUNAUTÉ</w:t>
      </w:r>
    </w:p>
    <w:p w14:paraId="3AF69549" w14:textId="77777777" w:rsidR="003A700B" w:rsidRPr="003A700B" w:rsidRDefault="003A700B" w:rsidP="003A700B">
      <w:pPr>
        <w:pStyle w:val="Pa5"/>
        <w:jc w:val="both"/>
        <w:rPr>
          <w:rFonts w:ascii="Calibri" w:hAnsi="Calibri"/>
          <w:sz w:val="22"/>
          <w:szCs w:val="22"/>
        </w:rPr>
      </w:pPr>
      <w:r w:rsidRPr="003A700B">
        <w:rPr>
          <w:rFonts w:ascii="Calibri" w:hAnsi="Calibri"/>
          <w:sz w:val="22"/>
          <w:szCs w:val="22"/>
        </w:rPr>
        <w:t>Anne KERBOURC’H</w:t>
      </w:r>
    </w:p>
    <w:p w14:paraId="20C9F660" w14:textId="77777777" w:rsidR="003A700B" w:rsidRPr="003A700B" w:rsidRDefault="003A700B" w:rsidP="003A700B">
      <w:pPr>
        <w:pStyle w:val="Pa5"/>
        <w:jc w:val="both"/>
        <w:rPr>
          <w:rFonts w:ascii="Calibri" w:hAnsi="Calibri"/>
          <w:sz w:val="22"/>
          <w:szCs w:val="22"/>
        </w:rPr>
      </w:pPr>
      <w:r w:rsidRPr="003A700B">
        <w:rPr>
          <w:rFonts w:ascii="Calibri" w:hAnsi="Calibri"/>
          <w:sz w:val="22"/>
          <w:szCs w:val="22"/>
        </w:rPr>
        <w:t xml:space="preserve">Chargée de mission </w:t>
      </w:r>
      <w:proofErr w:type="spellStart"/>
      <w:r w:rsidRPr="003A700B">
        <w:rPr>
          <w:rFonts w:ascii="Calibri" w:hAnsi="Calibri"/>
          <w:sz w:val="22"/>
          <w:szCs w:val="22"/>
        </w:rPr>
        <w:t>PLUi</w:t>
      </w:r>
      <w:proofErr w:type="spellEnd"/>
      <w:r w:rsidRPr="003A700B">
        <w:rPr>
          <w:rFonts w:ascii="Calibri" w:hAnsi="Calibri"/>
          <w:sz w:val="22"/>
          <w:szCs w:val="22"/>
        </w:rPr>
        <w:t>-h</w:t>
      </w:r>
    </w:p>
    <w:p w14:paraId="7EFD8714" w14:textId="77777777" w:rsidR="003A700B" w:rsidRPr="003A700B" w:rsidRDefault="003A700B" w:rsidP="003A700B">
      <w:pPr>
        <w:pStyle w:val="Pa5"/>
        <w:jc w:val="both"/>
        <w:rPr>
          <w:rFonts w:ascii="Calibri" w:hAnsi="Calibri"/>
          <w:sz w:val="22"/>
          <w:szCs w:val="22"/>
        </w:rPr>
      </w:pPr>
      <w:r w:rsidRPr="003A700B">
        <w:rPr>
          <w:rFonts w:ascii="Calibri" w:hAnsi="Calibri"/>
          <w:sz w:val="22"/>
          <w:szCs w:val="22"/>
        </w:rPr>
        <w:t>France services</w:t>
      </w:r>
    </w:p>
    <w:p w14:paraId="5F341209" w14:textId="77777777" w:rsidR="003A700B" w:rsidRPr="003A700B" w:rsidRDefault="003A700B" w:rsidP="003A700B">
      <w:pPr>
        <w:pStyle w:val="Pa5"/>
        <w:jc w:val="both"/>
        <w:rPr>
          <w:rFonts w:ascii="Calibri" w:hAnsi="Calibri"/>
          <w:sz w:val="22"/>
          <w:szCs w:val="22"/>
        </w:rPr>
      </w:pPr>
      <w:r w:rsidRPr="003A700B">
        <w:rPr>
          <w:rFonts w:ascii="Calibri" w:hAnsi="Calibri"/>
          <w:sz w:val="22"/>
          <w:szCs w:val="22"/>
        </w:rPr>
        <w:t>29, rue des Carmes</w:t>
      </w:r>
    </w:p>
    <w:p w14:paraId="6BA4C234" w14:textId="77777777" w:rsidR="003A700B" w:rsidRPr="003A700B" w:rsidRDefault="003A700B" w:rsidP="003A700B">
      <w:pPr>
        <w:pStyle w:val="Pa5"/>
        <w:jc w:val="both"/>
        <w:rPr>
          <w:rFonts w:ascii="Calibri" w:hAnsi="Calibri"/>
          <w:sz w:val="22"/>
          <w:szCs w:val="22"/>
        </w:rPr>
      </w:pPr>
      <w:r w:rsidRPr="003A700B">
        <w:rPr>
          <w:rFonts w:ascii="Calibri" w:hAnsi="Calibri"/>
          <w:sz w:val="22"/>
          <w:szCs w:val="22"/>
        </w:rPr>
        <w:t>29250 Saint-Pol-de-Léon</w:t>
      </w:r>
    </w:p>
    <w:p w14:paraId="2ABB240D" w14:textId="77777777" w:rsidR="003A700B" w:rsidRPr="003A700B" w:rsidRDefault="003A700B" w:rsidP="003A700B">
      <w:pPr>
        <w:pStyle w:val="Pa5"/>
        <w:jc w:val="both"/>
        <w:rPr>
          <w:rFonts w:ascii="Calibri" w:hAnsi="Calibri"/>
          <w:sz w:val="22"/>
          <w:szCs w:val="22"/>
        </w:rPr>
      </w:pPr>
      <w:r w:rsidRPr="003A700B">
        <w:rPr>
          <w:rFonts w:ascii="Calibri" w:hAnsi="Calibri"/>
          <w:sz w:val="22"/>
          <w:szCs w:val="22"/>
        </w:rPr>
        <w:t>Tél. : 02 98 69 10 44</w:t>
      </w:r>
    </w:p>
    <w:p w14:paraId="27CFF5A6" w14:textId="6862D492" w:rsidR="003A700B" w:rsidRPr="003A700B" w:rsidRDefault="003A700B" w:rsidP="003A700B">
      <w:pPr>
        <w:spacing w:after="120"/>
        <w:jc w:val="both"/>
      </w:pPr>
      <w:r w:rsidRPr="003A700B">
        <w:t>pluih@hlc.bzh</w:t>
      </w:r>
    </w:p>
    <w:sectPr w:rsidR="003A700B" w:rsidRPr="003A700B" w:rsidSect="008216AC">
      <w:type w:val="continuous"/>
      <w:pgSz w:w="11906" w:h="16838"/>
      <w:pgMar w:top="1417" w:right="1417" w:bottom="1417" w:left="1417"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076CB" w14:textId="77777777" w:rsidR="000878BF" w:rsidRDefault="000878BF">
      <w:pPr>
        <w:spacing w:after="0" w:line="240" w:lineRule="auto"/>
      </w:pPr>
      <w:r>
        <w:separator/>
      </w:r>
    </w:p>
  </w:endnote>
  <w:endnote w:type="continuationSeparator" w:id="0">
    <w:p w14:paraId="3F9533BC" w14:textId="77777777" w:rsidR="000878BF" w:rsidRDefault="00087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en Sans Semibold">
    <w:altName w:val="DejaVu Sans Condensed"/>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CD6DF" w14:textId="1C04F835" w:rsidR="00B621DC" w:rsidRDefault="00A75DB8" w:rsidP="00A75DB8">
    <w:pPr>
      <w:pStyle w:val="Pieddepage"/>
      <w:pBdr>
        <w:top w:val="single" w:sz="4" w:space="1" w:color="000000"/>
      </w:pBdr>
      <w:jc w:val="right"/>
    </w:pPr>
    <w:r>
      <w:rPr>
        <w:rFonts w:ascii="Calibri Light" w:hAnsi="Calibri Light" w:cs="Calibri Light"/>
      </w:rPr>
      <w:t xml:space="preserve">Document en date du </w:t>
    </w:r>
    <w:r w:rsidR="00D37F39">
      <w:rPr>
        <w:rFonts w:ascii="Calibri Light" w:hAnsi="Calibri Light" w:cs="Calibri Light"/>
      </w:rPr>
      <w:t>04/11</w:t>
    </w:r>
    <w:r>
      <w:rPr>
        <w:rFonts w:ascii="Calibri Light" w:hAnsi="Calibri Light" w:cs="Calibri Light"/>
      </w:rPr>
      <w:t>/20</w:t>
    </w:r>
    <w:r w:rsidR="009112DF">
      <w:rPr>
        <w:rFonts w:ascii="Calibri Light" w:hAnsi="Calibri Light" w:cs="Calibri Light"/>
      </w:rPr>
      <w:t>22</w:t>
    </w:r>
    <w:r>
      <w:rPr>
        <w:rFonts w:ascii="Calibri Light" w:hAnsi="Calibri Light" w:cs="Calibri Light"/>
      </w:rPr>
      <w:tab/>
    </w:r>
    <w:r>
      <w:rPr>
        <w:rFonts w:ascii="Calibri Light" w:hAnsi="Calibri Light" w:cs="Calibri Light"/>
      </w:rPr>
      <w:tab/>
      <w:t xml:space="preserve"> </w:t>
    </w:r>
    <w:r>
      <w:rPr>
        <w:rFonts w:ascii="Calibri Light" w:hAnsi="Calibri Light" w:cs="Calibri Light"/>
      </w:rPr>
      <w:fldChar w:fldCharType="begin"/>
    </w:r>
    <w:r>
      <w:rPr>
        <w:rFonts w:ascii="Calibri Light" w:hAnsi="Calibri Light" w:cs="Calibri Light"/>
      </w:rPr>
      <w:instrText xml:space="preserve"> PAGE </w:instrText>
    </w:r>
    <w:r>
      <w:rPr>
        <w:rFonts w:ascii="Calibri Light" w:hAnsi="Calibri Light" w:cs="Calibri Light"/>
      </w:rPr>
      <w:fldChar w:fldCharType="separate"/>
    </w:r>
    <w:r w:rsidR="002464F7">
      <w:rPr>
        <w:rFonts w:ascii="Calibri Light" w:hAnsi="Calibri Light" w:cs="Calibri Light"/>
        <w:noProof/>
      </w:rPr>
      <w:t>2</w:t>
    </w:r>
    <w:r>
      <w:rPr>
        <w:rFonts w:ascii="Calibri Light" w:hAnsi="Calibri Light" w:cs="Calibri Light"/>
      </w:rPr>
      <w:fldChar w:fldCharType="end"/>
    </w:r>
  </w:p>
  <w:p w14:paraId="3CB11A4E" w14:textId="77777777" w:rsidR="00025FC8" w:rsidRDefault="00025F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F4D41" w14:textId="77777777" w:rsidR="000878BF" w:rsidRDefault="000878BF">
      <w:pPr>
        <w:spacing w:after="0" w:line="240" w:lineRule="auto"/>
      </w:pPr>
      <w:r>
        <w:rPr>
          <w:color w:val="000000"/>
        </w:rPr>
        <w:separator/>
      </w:r>
    </w:p>
  </w:footnote>
  <w:footnote w:type="continuationSeparator" w:id="0">
    <w:p w14:paraId="6F1BA6FD" w14:textId="77777777" w:rsidR="000878BF" w:rsidRDefault="000878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B4192" w14:textId="2833E119" w:rsidR="00B621DC" w:rsidRDefault="00A75DB8">
    <w:pPr>
      <w:pStyle w:val="En-tte"/>
      <w:pBdr>
        <w:bottom w:val="single" w:sz="4" w:space="1" w:color="000000"/>
      </w:pBdr>
      <w:rPr>
        <w:rFonts w:ascii="Calibri Light" w:hAnsi="Calibri Light" w:cs="Calibri Light"/>
        <w:sz w:val="20"/>
      </w:rPr>
    </w:pPr>
    <w:proofErr w:type="spellStart"/>
    <w:r>
      <w:rPr>
        <w:rFonts w:ascii="Calibri Light" w:hAnsi="Calibri Light" w:cs="Calibri Light"/>
        <w:sz w:val="20"/>
      </w:rPr>
      <w:t>PLUi</w:t>
    </w:r>
    <w:proofErr w:type="spellEnd"/>
    <w:r>
      <w:rPr>
        <w:rFonts w:ascii="Calibri Light" w:hAnsi="Calibri Light" w:cs="Calibri Light"/>
        <w:sz w:val="20"/>
      </w:rPr>
      <w:t>-h de Haut-Léon Communauté</w:t>
    </w:r>
    <w:r>
      <w:rPr>
        <w:rFonts w:ascii="Calibri Light" w:hAnsi="Calibri Light" w:cs="Calibri Light"/>
        <w:sz w:val="20"/>
      </w:rPr>
      <w:tab/>
    </w:r>
    <w:r>
      <w:rPr>
        <w:rFonts w:ascii="Calibri Light" w:hAnsi="Calibri Light" w:cs="Calibri Light"/>
        <w:sz w:val="20"/>
      </w:rPr>
      <w:tab/>
    </w:r>
    <w:r w:rsidR="00E85A3F">
      <w:rPr>
        <w:rFonts w:ascii="Calibri Light" w:hAnsi="Calibri Light" w:cs="Calibri Light"/>
        <w:sz w:val="20"/>
      </w:rPr>
      <w:t>Article de presse</w:t>
    </w:r>
  </w:p>
  <w:p w14:paraId="094F660B" w14:textId="77777777" w:rsidR="00B621DC" w:rsidRDefault="000878BF">
    <w:pPr>
      <w:pStyle w:val="En-tte"/>
    </w:pPr>
  </w:p>
  <w:p w14:paraId="53B89503" w14:textId="77777777" w:rsidR="00025FC8" w:rsidRDefault="00025FC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59522" w14:textId="77777777" w:rsidR="00A75DB8" w:rsidRDefault="00A75DB8">
    <w:pPr>
      <w:pStyle w:val="En-tte"/>
    </w:pPr>
    <w:r>
      <w:rPr>
        <w:noProof/>
        <w:lang w:eastAsia="fr-FR"/>
      </w:rPr>
      <w:drawing>
        <wp:inline distT="0" distB="0" distL="0" distR="0" wp14:anchorId="7DA37C53" wp14:editId="03E588B9">
          <wp:extent cx="4029075" cy="1669455"/>
          <wp:effectExtent l="0" t="0" r="0" b="698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PLUIH.png"/>
                  <pic:cNvPicPr/>
                </pic:nvPicPr>
                <pic:blipFill>
                  <a:blip r:embed="rId1">
                    <a:extLst>
                      <a:ext uri="{28A0092B-C50C-407E-A947-70E740481C1C}">
                        <a14:useLocalDpi xmlns:a14="http://schemas.microsoft.com/office/drawing/2010/main" val="0"/>
                      </a:ext>
                    </a:extLst>
                  </a:blip>
                  <a:stretch>
                    <a:fillRect/>
                  </a:stretch>
                </pic:blipFill>
                <pic:spPr>
                  <a:xfrm>
                    <a:off x="0" y="0"/>
                    <a:ext cx="4034233" cy="167159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95809"/>
    <w:multiLevelType w:val="hybridMultilevel"/>
    <w:tmpl w:val="0E10D2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7E7452"/>
    <w:multiLevelType w:val="multilevel"/>
    <w:tmpl w:val="4426DAFE"/>
    <w:styleLink w:val="WWOutlineListStyle"/>
    <w:lvl w:ilvl="0">
      <w:start w:val="1"/>
      <w:numFmt w:val="none"/>
      <w:lvlText w:val="%1"/>
      <w:lvlJc w:val="left"/>
    </w:lvl>
    <w:lvl w:ilvl="1">
      <w:start w:val="1"/>
      <w:numFmt w:val="decimal"/>
      <w:pStyle w:val="Titre2"/>
      <w:lvlText w:val="1.%2."/>
      <w:lvlJc w:val="left"/>
      <w:pPr>
        <w:ind w:left="720" w:hanging="360"/>
      </w:pPr>
    </w:lvl>
    <w:lvl w:ilvl="2">
      <w:start w:val="1"/>
      <w:numFmt w:val="decimal"/>
      <w:pStyle w:val="Titre3"/>
      <w:lvlText w:val="1.%3."/>
      <w:lvlJc w:val="left"/>
      <w:pPr>
        <w:ind w:left="720" w:hanging="360"/>
      </w:pPr>
    </w:lvl>
    <w:lvl w:ilvl="3">
      <w:start w:val="1"/>
      <w:numFmt w:val="decimal"/>
      <w:pStyle w:val="Titre4"/>
      <w:lvlText w:val="1.%4."/>
      <w:lvlJc w:val="left"/>
      <w:pPr>
        <w:ind w:left="720"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2FB60C29"/>
    <w:multiLevelType w:val="hybridMultilevel"/>
    <w:tmpl w:val="F1CCEA5C"/>
    <w:lvl w:ilvl="0" w:tplc="F4D4E8C2">
      <w:start w:val="1"/>
      <w:numFmt w:val="decimal"/>
      <w:lvlText w:val="1.1.%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301727F9"/>
    <w:multiLevelType w:val="multilevel"/>
    <w:tmpl w:val="37F409E6"/>
    <w:styleLink w:val="LFO11"/>
    <w:lvl w:ilvl="0">
      <w:numFmt w:val="bullet"/>
      <w:pStyle w:val="Paragraphedeliste"/>
      <w:lvlText w:val=""/>
      <w:lvlJc w:val="left"/>
      <w:pPr>
        <w:ind w:left="1068" w:hanging="360"/>
      </w:pPr>
      <w:rPr>
        <w:rFonts w:ascii="Wingdings" w:hAnsi="Wingdings"/>
        <w:color w:val="089BA2"/>
        <w:sz w:val="36"/>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32D30140"/>
    <w:multiLevelType w:val="multilevel"/>
    <w:tmpl w:val="959AA864"/>
    <w:styleLink w:val="LFO12"/>
    <w:lvl w:ilvl="0">
      <w:numFmt w:val="bullet"/>
      <w:pStyle w:val="Paragraphedeliste2"/>
      <w:lvlText w:val="-"/>
      <w:lvlJc w:val="left"/>
      <w:pPr>
        <w:ind w:left="1428" w:hanging="360"/>
      </w:pPr>
      <w:rPr>
        <w:rFonts w:ascii="Verdana" w:hAnsi="Verdana"/>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5" w15:restartNumberingAfterBreak="0">
    <w:nsid w:val="47DA4325"/>
    <w:multiLevelType w:val="multilevel"/>
    <w:tmpl w:val="6EB213E4"/>
    <w:styleLink w:val="LFO3"/>
    <w:lvl w:ilvl="0">
      <w:start w:val="1"/>
      <w:numFmt w:val="decimal"/>
      <w:pStyle w:val="Titre"/>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44359CE"/>
    <w:multiLevelType w:val="multilevel"/>
    <w:tmpl w:val="B06A76B6"/>
    <w:styleLink w:val="Style1"/>
    <w:lvl w:ilvl="0">
      <w:start w:val="1"/>
      <w:numFmt w:val="decimal"/>
      <w:pStyle w:val="Titre1-StylePLUi"/>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D112D51"/>
    <w:multiLevelType w:val="hybridMultilevel"/>
    <w:tmpl w:val="71E868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E593BAA"/>
    <w:multiLevelType w:val="hybridMultilevel"/>
    <w:tmpl w:val="8280EA2A"/>
    <w:lvl w:ilvl="0" w:tplc="780840CE">
      <w:start w:val="1"/>
      <w:numFmt w:val="decimal"/>
      <w:pStyle w:val="Titre3-StylePLUi"/>
      <w:lvlText w:val="1.2.%1."/>
      <w:lvlJc w:val="left"/>
      <w:pPr>
        <w:ind w:left="10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6"/>
  </w:num>
  <w:num w:numId="3">
    <w:abstractNumId w:val="5"/>
  </w:num>
  <w:num w:numId="4">
    <w:abstractNumId w:val="3"/>
  </w:num>
  <w:num w:numId="5">
    <w:abstractNumId w:val="4"/>
  </w:num>
  <w:num w:numId="6">
    <w:abstractNumId w:val="8"/>
  </w:num>
  <w:num w:numId="7">
    <w:abstractNumId w:val="2"/>
  </w:num>
  <w:num w:numId="8">
    <w:abstractNumId w:val="2"/>
    <w:lvlOverride w:ilvl="0">
      <w:startOverride w:val="1"/>
    </w:lvlOverride>
  </w:num>
  <w:num w:numId="9">
    <w:abstractNumId w:val="1"/>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val="fullPage"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90"/>
    <w:rsid w:val="00025FC8"/>
    <w:rsid w:val="0008478A"/>
    <w:rsid w:val="000878BF"/>
    <w:rsid w:val="0010598D"/>
    <w:rsid w:val="001269A2"/>
    <w:rsid w:val="001A58C6"/>
    <w:rsid w:val="002265E4"/>
    <w:rsid w:val="002464F7"/>
    <w:rsid w:val="002F7B68"/>
    <w:rsid w:val="0030255B"/>
    <w:rsid w:val="003844E9"/>
    <w:rsid w:val="003A700B"/>
    <w:rsid w:val="004B196C"/>
    <w:rsid w:val="004B39DF"/>
    <w:rsid w:val="0055102A"/>
    <w:rsid w:val="005B5A69"/>
    <w:rsid w:val="005C148A"/>
    <w:rsid w:val="005C2E90"/>
    <w:rsid w:val="006104BA"/>
    <w:rsid w:val="00613779"/>
    <w:rsid w:val="00693541"/>
    <w:rsid w:val="006D2D65"/>
    <w:rsid w:val="006D3C5D"/>
    <w:rsid w:val="008216AC"/>
    <w:rsid w:val="008636ED"/>
    <w:rsid w:val="00894B60"/>
    <w:rsid w:val="008B530F"/>
    <w:rsid w:val="009112DF"/>
    <w:rsid w:val="009A2DE0"/>
    <w:rsid w:val="009C4708"/>
    <w:rsid w:val="00A06A66"/>
    <w:rsid w:val="00A75DB8"/>
    <w:rsid w:val="00AE5A87"/>
    <w:rsid w:val="00B30CD0"/>
    <w:rsid w:val="00C47EA7"/>
    <w:rsid w:val="00C95AD9"/>
    <w:rsid w:val="00CC1EA0"/>
    <w:rsid w:val="00D37F39"/>
    <w:rsid w:val="00D715ED"/>
    <w:rsid w:val="00DC553B"/>
    <w:rsid w:val="00E06715"/>
    <w:rsid w:val="00E13FC9"/>
    <w:rsid w:val="00E85A3F"/>
    <w:rsid w:val="00EA7848"/>
    <w:rsid w:val="00EB4AD8"/>
    <w:rsid w:val="00F05D42"/>
    <w:rsid w:val="00F924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C2276"/>
  <w15:docId w15:val="{11C3F64D-A867-40B5-90B7-99FACBFB7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fr-FR"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itre1">
    <w:name w:val="heading 1"/>
    <w:basedOn w:val="Normal"/>
    <w:next w:val="Normal"/>
    <w:link w:val="Titre1Car1"/>
    <w:pPr>
      <w:keepNext/>
      <w:keepLines/>
      <w:spacing w:before="400" w:after="40" w:line="240" w:lineRule="auto"/>
      <w:outlineLvl w:val="0"/>
    </w:pPr>
    <w:rPr>
      <w:rFonts w:ascii="Calibri Light" w:hAnsi="Calibri Light"/>
      <w:caps/>
      <w:color w:val="FFFFFF"/>
      <w:sz w:val="72"/>
      <w:szCs w:val="36"/>
    </w:rPr>
  </w:style>
  <w:style w:type="paragraph" w:styleId="Titre2">
    <w:name w:val="heading 2"/>
    <w:basedOn w:val="Normal"/>
    <w:next w:val="Normal"/>
    <w:link w:val="Titre2Car1"/>
    <w:pPr>
      <w:keepNext/>
      <w:keepLines/>
      <w:numPr>
        <w:ilvl w:val="1"/>
        <w:numId w:val="1"/>
      </w:numPr>
      <w:pBdr>
        <w:bottom w:val="single" w:sz="8" w:space="1" w:color="112F51"/>
      </w:pBdr>
      <w:spacing w:before="40" w:after="0" w:line="240" w:lineRule="auto"/>
      <w:outlineLvl w:val="1"/>
    </w:pPr>
    <w:rPr>
      <w:rFonts w:ascii="Calibri Light" w:hAnsi="Calibri Light"/>
      <w:b/>
      <w:caps/>
      <w:color w:val="0075A2"/>
      <w:sz w:val="56"/>
      <w:szCs w:val="32"/>
    </w:rPr>
  </w:style>
  <w:style w:type="paragraph" w:styleId="Titre3">
    <w:name w:val="heading 3"/>
    <w:basedOn w:val="Normal"/>
    <w:next w:val="Normal"/>
    <w:link w:val="Titre3Car1"/>
    <w:pPr>
      <w:keepNext/>
      <w:keepLines/>
      <w:numPr>
        <w:ilvl w:val="2"/>
        <w:numId w:val="1"/>
      </w:numPr>
      <w:spacing w:before="40" w:after="0" w:line="240" w:lineRule="auto"/>
      <w:outlineLvl w:val="2"/>
    </w:pPr>
    <w:rPr>
      <w:rFonts w:ascii="Calibri Light" w:hAnsi="Calibri Light"/>
      <w:b/>
      <w:caps/>
      <w:color w:val="089BA2"/>
      <w:sz w:val="40"/>
      <w:szCs w:val="28"/>
    </w:rPr>
  </w:style>
  <w:style w:type="paragraph" w:styleId="Titre4">
    <w:name w:val="heading 4"/>
    <w:basedOn w:val="Normal"/>
    <w:next w:val="Normal"/>
    <w:link w:val="Titre4Car1"/>
    <w:pPr>
      <w:keepNext/>
      <w:keepLines/>
      <w:numPr>
        <w:ilvl w:val="3"/>
        <w:numId w:val="1"/>
      </w:numPr>
      <w:spacing w:before="40" w:after="0"/>
      <w:outlineLvl w:val="3"/>
    </w:pPr>
    <w:rPr>
      <w:rFonts w:ascii="Calibri Light" w:hAnsi="Calibri Light"/>
      <w:smallCaps/>
      <w:color w:val="089BA2"/>
      <w:sz w:val="32"/>
      <w:szCs w:val="24"/>
      <w:u w:val="single"/>
    </w:rPr>
  </w:style>
  <w:style w:type="paragraph" w:styleId="Titre5">
    <w:name w:val="heading 5"/>
    <w:basedOn w:val="Normal"/>
    <w:next w:val="Normal"/>
    <w:link w:val="Titre5Car1"/>
    <w:pPr>
      <w:keepNext/>
      <w:keepLines/>
      <w:spacing w:before="40" w:after="0"/>
      <w:outlineLvl w:val="4"/>
    </w:pPr>
    <w:rPr>
      <w:rFonts w:ascii="Calibri Light" w:hAnsi="Calibri Light"/>
      <w:b/>
      <w:color w:val="089BA2"/>
    </w:rPr>
  </w:style>
  <w:style w:type="paragraph" w:styleId="Titre6">
    <w:name w:val="heading 6"/>
    <w:basedOn w:val="Normal"/>
    <w:next w:val="Normal"/>
    <w:pPr>
      <w:keepNext/>
      <w:keepLines/>
      <w:spacing w:before="40" w:after="0"/>
      <w:outlineLvl w:val="5"/>
    </w:pPr>
    <w:rPr>
      <w:rFonts w:ascii="Calibri Light" w:hAnsi="Calibri Light"/>
      <w:i/>
      <w:iCs/>
      <w:caps/>
      <w:color w:val="073763"/>
    </w:rPr>
  </w:style>
  <w:style w:type="paragraph" w:styleId="Titre7">
    <w:name w:val="heading 7"/>
    <w:basedOn w:val="Normal"/>
    <w:next w:val="Normal"/>
    <w:pPr>
      <w:keepNext/>
      <w:keepLines/>
      <w:spacing w:before="40" w:after="0"/>
      <w:outlineLvl w:val="6"/>
    </w:pPr>
    <w:rPr>
      <w:rFonts w:ascii="Calibri Light" w:hAnsi="Calibri Light"/>
      <w:b/>
      <w:bCs/>
      <w:color w:val="073763"/>
    </w:rPr>
  </w:style>
  <w:style w:type="paragraph" w:styleId="Titre8">
    <w:name w:val="heading 8"/>
    <w:basedOn w:val="Normal"/>
    <w:next w:val="Normal"/>
    <w:pPr>
      <w:keepNext/>
      <w:keepLines/>
      <w:spacing w:before="40" w:after="0"/>
      <w:outlineLvl w:val="7"/>
    </w:pPr>
    <w:rPr>
      <w:rFonts w:ascii="Calibri Light" w:hAnsi="Calibri Light"/>
      <w:b/>
      <w:bCs/>
      <w:i/>
      <w:iCs/>
      <w:color w:val="073763"/>
    </w:rPr>
  </w:style>
  <w:style w:type="paragraph" w:styleId="Titre9">
    <w:name w:val="heading 9"/>
    <w:basedOn w:val="Normal"/>
    <w:next w:val="Normal"/>
    <w:pPr>
      <w:keepNext/>
      <w:keepLines/>
      <w:spacing w:before="40" w:after="0"/>
      <w:outlineLvl w:val="8"/>
    </w:pPr>
    <w:rPr>
      <w:rFonts w:ascii="Calibri Light" w:hAnsi="Calibri Light"/>
      <w:i/>
      <w:iCs/>
      <w:color w:val="07376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WWOutlineListStyle">
    <w:name w:val="WW_OutlineListStyle"/>
    <w:basedOn w:val="Aucuneliste"/>
    <w:pPr>
      <w:numPr>
        <w:numId w:val="1"/>
      </w:numPr>
    </w:pPr>
  </w:style>
  <w:style w:type="paragraph" w:customStyle="1" w:styleId="HLC-PLUih">
    <w:name w:val="HLC-PLUih"/>
    <w:basedOn w:val="Normal"/>
  </w:style>
  <w:style w:type="paragraph" w:styleId="Titre">
    <w:name w:val="Title"/>
    <w:basedOn w:val="Normal"/>
    <w:next w:val="Normal"/>
    <w:pPr>
      <w:numPr>
        <w:numId w:val="3"/>
      </w:numPr>
      <w:spacing w:after="0" w:line="204" w:lineRule="auto"/>
    </w:pPr>
    <w:rPr>
      <w:rFonts w:ascii="Calibri Light" w:hAnsi="Calibri Light"/>
      <w:caps/>
      <w:color w:val="FFFFFF"/>
      <w:spacing w:val="-15"/>
      <w:sz w:val="72"/>
      <w:szCs w:val="72"/>
    </w:rPr>
  </w:style>
  <w:style w:type="character" w:customStyle="1" w:styleId="HLC-PLUihCar">
    <w:name w:val="HLC-PLUih Car"/>
    <w:basedOn w:val="Policepardfaut"/>
  </w:style>
  <w:style w:type="character" w:customStyle="1" w:styleId="TitreCar">
    <w:name w:val="Titre Car"/>
    <w:basedOn w:val="Policepardfaut"/>
    <w:rPr>
      <w:rFonts w:ascii="Calibri Light" w:eastAsia="Times New Roman" w:hAnsi="Calibri Light" w:cs="Times New Roman"/>
      <w:caps/>
      <w:color w:val="FFFFFF"/>
      <w:spacing w:val="-15"/>
      <w:sz w:val="72"/>
      <w:szCs w:val="72"/>
    </w:rPr>
  </w:style>
  <w:style w:type="character" w:customStyle="1" w:styleId="Titre1Car">
    <w:name w:val="Titre 1 Car"/>
    <w:basedOn w:val="Policepardfaut"/>
    <w:rPr>
      <w:rFonts w:ascii="Calibri Light" w:eastAsia="Times New Roman" w:hAnsi="Calibri Light" w:cs="Times New Roman"/>
      <w:caps/>
      <w:color w:val="FFFFFF"/>
      <w:sz w:val="72"/>
      <w:szCs w:val="36"/>
    </w:rPr>
  </w:style>
  <w:style w:type="character" w:customStyle="1" w:styleId="Titre2Car">
    <w:name w:val="Titre 2 Car"/>
    <w:basedOn w:val="Policepardfaut"/>
    <w:rPr>
      <w:rFonts w:ascii="Calibri Light" w:eastAsia="Times New Roman" w:hAnsi="Calibri Light" w:cs="Times New Roman"/>
      <w:b/>
      <w:caps/>
      <w:color w:val="0075A2"/>
      <w:sz w:val="56"/>
      <w:szCs w:val="32"/>
    </w:rPr>
  </w:style>
  <w:style w:type="character" w:customStyle="1" w:styleId="Titre3Car">
    <w:name w:val="Titre 3 Car"/>
    <w:basedOn w:val="Policepardfaut"/>
    <w:rPr>
      <w:rFonts w:ascii="Calibri Light" w:eastAsia="Times New Roman" w:hAnsi="Calibri Light" w:cs="Times New Roman"/>
      <w:b/>
      <w:caps/>
      <w:color w:val="089BA2"/>
      <w:sz w:val="40"/>
      <w:szCs w:val="28"/>
    </w:rPr>
  </w:style>
  <w:style w:type="character" w:customStyle="1" w:styleId="Titre4Car">
    <w:name w:val="Titre 4 Car"/>
    <w:basedOn w:val="Policepardfaut"/>
    <w:rPr>
      <w:rFonts w:ascii="Calibri Light" w:eastAsia="Times New Roman" w:hAnsi="Calibri Light" w:cs="Times New Roman"/>
      <w:smallCaps/>
      <w:color w:val="089BA2"/>
      <w:sz w:val="32"/>
      <w:szCs w:val="24"/>
      <w:u w:val="single"/>
    </w:rPr>
  </w:style>
  <w:style w:type="character" w:customStyle="1" w:styleId="Titre5Car">
    <w:name w:val="Titre 5 Car"/>
    <w:basedOn w:val="Policepardfaut"/>
    <w:rPr>
      <w:rFonts w:ascii="Calibri Light" w:eastAsia="Times New Roman" w:hAnsi="Calibri Light" w:cs="Times New Roman"/>
      <w:b/>
      <w:color w:val="089BA2"/>
    </w:rPr>
  </w:style>
  <w:style w:type="character" w:customStyle="1" w:styleId="Titre6Car">
    <w:name w:val="Titre 6 Car"/>
    <w:basedOn w:val="Policepardfaut"/>
    <w:rPr>
      <w:rFonts w:ascii="Calibri Light" w:eastAsia="Times New Roman" w:hAnsi="Calibri Light" w:cs="Times New Roman"/>
      <w:i/>
      <w:iCs/>
      <w:caps/>
      <w:color w:val="073763"/>
    </w:rPr>
  </w:style>
  <w:style w:type="character" w:customStyle="1" w:styleId="Titre7Car">
    <w:name w:val="Titre 7 Car"/>
    <w:basedOn w:val="Policepardfaut"/>
    <w:rPr>
      <w:rFonts w:ascii="Calibri Light" w:eastAsia="Times New Roman" w:hAnsi="Calibri Light" w:cs="Times New Roman"/>
      <w:b/>
      <w:bCs/>
      <w:color w:val="073763"/>
    </w:rPr>
  </w:style>
  <w:style w:type="character" w:customStyle="1" w:styleId="Titre8Car">
    <w:name w:val="Titre 8 Car"/>
    <w:basedOn w:val="Policepardfaut"/>
    <w:rPr>
      <w:rFonts w:ascii="Calibri Light" w:eastAsia="Times New Roman" w:hAnsi="Calibri Light" w:cs="Times New Roman"/>
      <w:b/>
      <w:bCs/>
      <w:i/>
      <w:iCs/>
      <w:color w:val="073763"/>
    </w:rPr>
  </w:style>
  <w:style w:type="character" w:customStyle="1" w:styleId="Titre9Car">
    <w:name w:val="Titre 9 Car"/>
    <w:basedOn w:val="Policepardfaut"/>
    <w:rPr>
      <w:rFonts w:ascii="Calibri Light" w:eastAsia="Times New Roman" w:hAnsi="Calibri Light" w:cs="Times New Roman"/>
      <w:i/>
      <w:iCs/>
      <w:color w:val="073763"/>
    </w:rPr>
  </w:style>
  <w:style w:type="paragraph" w:styleId="Lgende">
    <w:name w:val="caption"/>
    <w:basedOn w:val="Normal"/>
    <w:next w:val="Normal"/>
    <w:pPr>
      <w:spacing w:line="240" w:lineRule="auto"/>
    </w:pPr>
    <w:rPr>
      <w:b/>
      <w:bCs/>
      <w:smallCaps/>
      <w:color w:val="17406D"/>
    </w:rPr>
  </w:style>
  <w:style w:type="paragraph" w:styleId="Sous-titre">
    <w:name w:val="Subtitle"/>
    <w:basedOn w:val="Normal"/>
    <w:next w:val="Normal"/>
    <w:pPr>
      <w:spacing w:after="240" w:line="240" w:lineRule="auto"/>
    </w:pPr>
    <w:rPr>
      <w:rFonts w:ascii="Calibri Light" w:hAnsi="Calibri Light"/>
      <w:color w:val="0F6FC6"/>
      <w:sz w:val="28"/>
      <w:szCs w:val="28"/>
    </w:rPr>
  </w:style>
  <w:style w:type="character" w:customStyle="1" w:styleId="Sous-titreCar">
    <w:name w:val="Sous-titre Car"/>
    <w:basedOn w:val="Policepardfaut"/>
    <w:rPr>
      <w:rFonts w:ascii="Calibri Light" w:eastAsia="Times New Roman" w:hAnsi="Calibri Light" w:cs="Times New Roman"/>
      <w:color w:val="0F6FC6"/>
      <w:sz w:val="28"/>
      <w:szCs w:val="28"/>
    </w:rPr>
  </w:style>
  <w:style w:type="character" w:styleId="lev">
    <w:name w:val="Strong"/>
    <w:basedOn w:val="Policepardfaut"/>
    <w:rPr>
      <w:b/>
      <w:bCs/>
    </w:rPr>
  </w:style>
  <w:style w:type="character" w:styleId="Accentuation">
    <w:name w:val="Emphasis"/>
    <w:basedOn w:val="Policepardfaut"/>
    <w:rPr>
      <w:i/>
      <w:iCs/>
    </w:rPr>
  </w:style>
  <w:style w:type="paragraph" w:styleId="Sansinterligne">
    <w:name w:val="No Spacing"/>
    <w:link w:val="SansinterligneCar"/>
    <w:pPr>
      <w:suppressAutoHyphens/>
      <w:spacing w:after="0" w:line="240" w:lineRule="auto"/>
    </w:pPr>
  </w:style>
  <w:style w:type="paragraph" w:styleId="Citation">
    <w:name w:val="Quote"/>
    <w:basedOn w:val="Normal"/>
    <w:next w:val="Normal"/>
    <w:pPr>
      <w:spacing w:before="120" w:after="120"/>
      <w:ind w:left="720"/>
    </w:pPr>
    <w:rPr>
      <w:color w:val="17406D"/>
      <w:sz w:val="24"/>
      <w:szCs w:val="24"/>
    </w:rPr>
  </w:style>
  <w:style w:type="character" w:customStyle="1" w:styleId="CitationCar">
    <w:name w:val="Citation Car"/>
    <w:basedOn w:val="Policepardfaut"/>
    <w:rPr>
      <w:color w:val="17406D"/>
      <w:sz w:val="24"/>
      <w:szCs w:val="24"/>
    </w:rPr>
  </w:style>
  <w:style w:type="paragraph" w:styleId="Citationintense">
    <w:name w:val="Intense Quote"/>
    <w:basedOn w:val="Normal"/>
    <w:next w:val="Normal"/>
    <w:pPr>
      <w:spacing w:before="100" w:after="240" w:line="240" w:lineRule="auto"/>
      <w:ind w:left="720"/>
      <w:jc w:val="center"/>
    </w:pPr>
    <w:rPr>
      <w:rFonts w:ascii="Calibri Light" w:hAnsi="Calibri Light"/>
      <w:color w:val="17406D"/>
      <w:spacing w:val="-6"/>
      <w:sz w:val="32"/>
      <w:szCs w:val="32"/>
    </w:rPr>
  </w:style>
  <w:style w:type="character" w:customStyle="1" w:styleId="CitationintenseCar">
    <w:name w:val="Citation intense Car"/>
    <w:basedOn w:val="Policepardfaut"/>
    <w:rPr>
      <w:rFonts w:ascii="Calibri Light" w:eastAsia="Times New Roman" w:hAnsi="Calibri Light" w:cs="Times New Roman"/>
      <w:color w:val="17406D"/>
      <w:spacing w:val="-6"/>
      <w:sz w:val="32"/>
      <w:szCs w:val="32"/>
    </w:rPr>
  </w:style>
  <w:style w:type="character" w:styleId="Emphaseple">
    <w:name w:val="Subtle Emphasis"/>
    <w:basedOn w:val="Policepardfaut"/>
    <w:rPr>
      <w:i/>
      <w:iCs/>
      <w:color w:val="595959"/>
    </w:rPr>
  </w:style>
  <w:style w:type="character" w:styleId="Emphaseintense">
    <w:name w:val="Intense Emphasis"/>
    <w:basedOn w:val="Policepardfaut"/>
    <w:rPr>
      <w:b/>
      <w:bCs/>
      <w:i/>
      <w:iCs/>
    </w:rPr>
  </w:style>
  <w:style w:type="character" w:styleId="Rfrenceple">
    <w:name w:val="Subtle Reference"/>
    <w:basedOn w:val="Policepardfaut"/>
    <w:rPr>
      <w:smallCaps/>
      <w:color w:val="595959"/>
      <w:u w:val="none" w:color="7F7F7F"/>
    </w:rPr>
  </w:style>
  <w:style w:type="character" w:styleId="Rfrenceintense">
    <w:name w:val="Intense Reference"/>
    <w:basedOn w:val="Policepardfaut"/>
    <w:rPr>
      <w:b/>
      <w:bCs/>
      <w:smallCaps/>
      <w:color w:val="17406D"/>
      <w:u w:val="single"/>
    </w:rPr>
  </w:style>
  <w:style w:type="character" w:styleId="Titredulivre">
    <w:name w:val="Book Title"/>
    <w:basedOn w:val="Policepardfaut"/>
    <w:rPr>
      <w:b/>
      <w:bCs/>
      <w:smallCaps/>
      <w:spacing w:val="10"/>
    </w:rPr>
  </w:style>
  <w:style w:type="paragraph" w:styleId="En-ttedetabledesmatires">
    <w:name w:val="TOC Heading"/>
    <w:basedOn w:val="Titre1"/>
    <w:next w:val="Normal"/>
  </w:style>
  <w:style w:type="paragraph" w:styleId="En-tte">
    <w:name w:val="header"/>
    <w:basedOn w:val="Normal"/>
    <w:pPr>
      <w:tabs>
        <w:tab w:val="center" w:pos="4536"/>
        <w:tab w:val="right" w:pos="9072"/>
      </w:tabs>
      <w:spacing w:after="0" w:line="240" w:lineRule="auto"/>
    </w:pPr>
  </w:style>
  <w:style w:type="character" w:customStyle="1" w:styleId="En-tteCar">
    <w:name w:val="En-tête Car"/>
    <w:basedOn w:val="Policepardfaut"/>
  </w:style>
  <w:style w:type="paragraph" w:styleId="Pieddepage">
    <w:name w:val="footer"/>
    <w:basedOn w:val="Normal"/>
    <w:pPr>
      <w:tabs>
        <w:tab w:val="center" w:pos="4536"/>
        <w:tab w:val="right" w:pos="9072"/>
      </w:tabs>
      <w:spacing w:after="0" w:line="240" w:lineRule="auto"/>
    </w:pPr>
  </w:style>
  <w:style w:type="character" w:customStyle="1" w:styleId="PieddepageCar">
    <w:name w:val="Pied de page Car"/>
    <w:basedOn w:val="Policepardfaut"/>
  </w:style>
  <w:style w:type="paragraph" w:styleId="Paragraphedeliste">
    <w:name w:val="List Paragraph"/>
    <w:basedOn w:val="Normal"/>
    <w:link w:val="ParagraphedelisteCar1"/>
    <w:pPr>
      <w:numPr>
        <w:numId w:val="4"/>
      </w:numPr>
    </w:pPr>
  </w:style>
  <w:style w:type="paragraph" w:customStyle="1" w:styleId="Paragraphedeliste2">
    <w:name w:val="Paragraphe de liste 2"/>
    <w:basedOn w:val="Paragraphedeliste"/>
    <w:link w:val="Paragraphedeliste2Car1"/>
    <w:pPr>
      <w:numPr>
        <w:numId w:val="5"/>
      </w:numPr>
    </w:pPr>
  </w:style>
  <w:style w:type="character" w:customStyle="1" w:styleId="ParagraphedelisteCar">
    <w:name w:val="Paragraphe de liste Car"/>
    <w:basedOn w:val="Policepardfaut"/>
  </w:style>
  <w:style w:type="character" w:customStyle="1" w:styleId="Paragraphedeliste2Car">
    <w:name w:val="Paragraphe de liste 2 Car"/>
    <w:basedOn w:val="ParagraphedelisteCar"/>
  </w:style>
  <w:style w:type="paragraph" w:styleId="TM1">
    <w:name w:val="toc 1"/>
    <w:basedOn w:val="Normal"/>
    <w:next w:val="Normal"/>
    <w:autoRedefine/>
    <w:uiPriority w:val="39"/>
    <w:pPr>
      <w:spacing w:before="360" w:after="360"/>
    </w:pPr>
    <w:rPr>
      <w:rFonts w:cs="Calibri"/>
      <w:b/>
      <w:bCs/>
      <w:caps/>
      <w:u w:val="single"/>
    </w:rPr>
  </w:style>
  <w:style w:type="paragraph" w:styleId="TM2">
    <w:name w:val="toc 2"/>
    <w:basedOn w:val="Normal"/>
    <w:next w:val="Normal"/>
    <w:autoRedefine/>
    <w:uiPriority w:val="39"/>
    <w:pPr>
      <w:spacing w:after="0"/>
    </w:pPr>
    <w:rPr>
      <w:rFonts w:cs="Calibri"/>
      <w:b/>
      <w:bCs/>
      <w:smallCaps/>
    </w:rPr>
  </w:style>
  <w:style w:type="paragraph" w:styleId="TM3">
    <w:name w:val="toc 3"/>
    <w:basedOn w:val="Normal"/>
    <w:next w:val="Normal"/>
    <w:autoRedefine/>
    <w:uiPriority w:val="39"/>
    <w:pPr>
      <w:spacing w:after="0"/>
    </w:pPr>
    <w:rPr>
      <w:rFonts w:cs="Calibri"/>
      <w:smallCaps/>
    </w:rPr>
  </w:style>
  <w:style w:type="character" w:styleId="Lienhypertexte">
    <w:name w:val="Hyperlink"/>
    <w:basedOn w:val="Policepardfaut"/>
    <w:uiPriority w:val="99"/>
    <w:rPr>
      <w:color w:val="F49100"/>
      <w:u w:val="single"/>
    </w:rPr>
  </w:style>
  <w:style w:type="paragraph" w:styleId="TM4">
    <w:name w:val="toc 4"/>
    <w:basedOn w:val="Normal"/>
    <w:next w:val="Normal"/>
    <w:autoRedefine/>
    <w:pPr>
      <w:spacing w:after="0"/>
    </w:pPr>
    <w:rPr>
      <w:rFonts w:cs="Calibri"/>
    </w:rPr>
  </w:style>
  <w:style w:type="paragraph" w:styleId="TM5">
    <w:name w:val="toc 5"/>
    <w:basedOn w:val="Normal"/>
    <w:next w:val="Normal"/>
    <w:autoRedefine/>
    <w:pPr>
      <w:spacing w:after="0"/>
    </w:pPr>
    <w:rPr>
      <w:rFonts w:cs="Calibri"/>
    </w:rPr>
  </w:style>
  <w:style w:type="paragraph" w:styleId="TM6">
    <w:name w:val="toc 6"/>
    <w:basedOn w:val="Normal"/>
    <w:next w:val="Normal"/>
    <w:autoRedefine/>
    <w:pPr>
      <w:spacing w:after="0"/>
    </w:pPr>
    <w:rPr>
      <w:rFonts w:cs="Calibri"/>
    </w:rPr>
  </w:style>
  <w:style w:type="paragraph" w:styleId="TM7">
    <w:name w:val="toc 7"/>
    <w:basedOn w:val="Normal"/>
    <w:next w:val="Normal"/>
    <w:autoRedefine/>
    <w:pPr>
      <w:spacing w:after="0"/>
    </w:pPr>
    <w:rPr>
      <w:rFonts w:cs="Calibri"/>
    </w:rPr>
  </w:style>
  <w:style w:type="paragraph" w:styleId="TM8">
    <w:name w:val="toc 8"/>
    <w:basedOn w:val="Normal"/>
    <w:next w:val="Normal"/>
    <w:autoRedefine/>
    <w:pPr>
      <w:spacing w:after="0"/>
    </w:pPr>
    <w:rPr>
      <w:rFonts w:cs="Calibri"/>
    </w:rPr>
  </w:style>
  <w:style w:type="paragraph" w:styleId="TM9">
    <w:name w:val="toc 9"/>
    <w:basedOn w:val="Normal"/>
    <w:next w:val="Normal"/>
    <w:autoRedefine/>
    <w:pPr>
      <w:spacing w:after="0"/>
    </w:pPr>
    <w:rPr>
      <w:rFonts w:cs="Calibri"/>
    </w:rPr>
  </w:style>
  <w:style w:type="paragraph" w:customStyle="1" w:styleId="Titre2-StylePLUi">
    <w:name w:val="Titre2-StylePLUi"/>
    <w:basedOn w:val="Titre2"/>
    <w:link w:val="Titre2-StylePLUiCar"/>
    <w:qFormat/>
    <w:rsid w:val="001A58C6"/>
    <w:rPr>
      <w:color w:val="003366"/>
    </w:rPr>
  </w:style>
  <w:style w:type="paragraph" w:customStyle="1" w:styleId="Titre1-StylePLUi">
    <w:name w:val="Titre1-StylePLUi"/>
    <w:basedOn w:val="Titre1"/>
    <w:link w:val="Titre1-StylePLUiCar"/>
    <w:qFormat/>
    <w:rsid w:val="001A58C6"/>
    <w:pPr>
      <w:numPr>
        <w:numId w:val="2"/>
      </w:numPr>
    </w:pPr>
    <w:rPr>
      <w:color w:val="FFFFFF" w:themeColor="background1"/>
    </w:rPr>
  </w:style>
  <w:style w:type="character" w:customStyle="1" w:styleId="Titre2Car1">
    <w:name w:val="Titre 2 Car1"/>
    <w:basedOn w:val="Policepardfaut"/>
    <w:link w:val="Titre2"/>
    <w:rsid w:val="009C4708"/>
    <w:rPr>
      <w:rFonts w:ascii="Calibri Light" w:hAnsi="Calibri Light"/>
      <w:b/>
      <w:caps/>
      <w:color w:val="0075A2"/>
      <w:sz w:val="56"/>
      <w:szCs w:val="32"/>
    </w:rPr>
  </w:style>
  <w:style w:type="character" w:customStyle="1" w:styleId="Titre2-StylePLUiCar">
    <w:name w:val="Titre2-StylePLUi Car"/>
    <w:basedOn w:val="Titre2Car1"/>
    <w:link w:val="Titre2-StylePLUi"/>
    <w:rsid w:val="001A58C6"/>
    <w:rPr>
      <w:rFonts w:ascii="Calibri Light" w:hAnsi="Calibri Light"/>
      <w:b/>
      <w:caps/>
      <w:color w:val="003366"/>
      <w:sz w:val="56"/>
      <w:szCs w:val="32"/>
    </w:rPr>
  </w:style>
  <w:style w:type="paragraph" w:customStyle="1" w:styleId="Titre3-StylePLUi">
    <w:name w:val="Titre3-StylePLUi"/>
    <w:basedOn w:val="Titre3"/>
    <w:link w:val="Titre3-StylePLUiCar"/>
    <w:qFormat/>
    <w:rsid w:val="00A75DB8"/>
    <w:pPr>
      <w:numPr>
        <w:ilvl w:val="0"/>
        <w:numId w:val="6"/>
      </w:numPr>
    </w:pPr>
  </w:style>
  <w:style w:type="character" w:customStyle="1" w:styleId="Titre1Car1">
    <w:name w:val="Titre 1 Car1"/>
    <w:basedOn w:val="Policepardfaut"/>
    <w:link w:val="Titre1"/>
    <w:rsid w:val="009C4708"/>
    <w:rPr>
      <w:rFonts w:ascii="Calibri Light" w:hAnsi="Calibri Light"/>
      <w:caps/>
      <w:color w:val="FFFFFF"/>
      <w:sz w:val="72"/>
      <w:szCs w:val="36"/>
    </w:rPr>
  </w:style>
  <w:style w:type="character" w:customStyle="1" w:styleId="Titre1-StylePLUiCar">
    <w:name w:val="Titre1-StylePLUi Car"/>
    <w:basedOn w:val="Titre1Car1"/>
    <w:link w:val="Titre1-StylePLUi"/>
    <w:rsid w:val="001A58C6"/>
    <w:rPr>
      <w:rFonts w:ascii="Calibri Light" w:hAnsi="Calibri Light"/>
      <w:caps/>
      <w:color w:val="FFFFFF" w:themeColor="background1"/>
      <w:sz w:val="72"/>
      <w:szCs w:val="36"/>
    </w:rPr>
  </w:style>
  <w:style w:type="paragraph" w:customStyle="1" w:styleId="Titre4-StylePLUi">
    <w:name w:val="Titre4-StylePLUi"/>
    <w:basedOn w:val="Titre4"/>
    <w:link w:val="Titre4-StylePLUiCar"/>
    <w:qFormat/>
    <w:rsid w:val="00E06715"/>
    <w:pPr>
      <w:numPr>
        <w:ilvl w:val="0"/>
        <w:numId w:val="0"/>
      </w:numPr>
    </w:pPr>
    <w:rPr>
      <w:b/>
      <w:sz w:val="36"/>
    </w:rPr>
  </w:style>
  <w:style w:type="character" w:customStyle="1" w:styleId="Titre3Car1">
    <w:name w:val="Titre 3 Car1"/>
    <w:basedOn w:val="Policepardfaut"/>
    <w:link w:val="Titre3"/>
    <w:rsid w:val="009C4708"/>
    <w:rPr>
      <w:rFonts w:ascii="Calibri Light" w:hAnsi="Calibri Light"/>
      <w:b/>
      <w:caps/>
      <w:color w:val="089BA2"/>
      <w:sz w:val="40"/>
      <w:szCs w:val="28"/>
    </w:rPr>
  </w:style>
  <w:style w:type="character" w:customStyle="1" w:styleId="Titre3-StylePLUiCar">
    <w:name w:val="Titre3-StylePLUi Car"/>
    <w:basedOn w:val="Titre3Car1"/>
    <w:link w:val="Titre3-StylePLUi"/>
    <w:rsid w:val="009C4708"/>
    <w:rPr>
      <w:rFonts w:ascii="Calibri Light" w:hAnsi="Calibri Light"/>
      <w:b/>
      <w:caps/>
      <w:color w:val="089BA2"/>
      <w:sz w:val="40"/>
      <w:szCs w:val="28"/>
    </w:rPr>
  </w:style>
  <w:style w:type="paragraph" w:customStyle="1" w:styleId="Titre5-stylePLUi">
    <w:name w:val="Titre5-stylePLUi"/>
    <w:basedOn w:val="Titre5"/>
    <w:link w:val="Titre5-stylePLUiCar"/>
    <w:qFormat/>
    <w:rsid w:val="006D2D65"/>
    <w:rPr>
      <w:sz w:val="28"/>
    </w:rPr>
  </w:style>
  <w:style w:type="character" w:customStyle="1" w:styleId="Titre4Car1">
    <w:name w:val="Titre 4 Car1"/>
    <w:basedOn w:val="Policepardfaut"/>
    <w:link w:val="Titre4"/>
    <w:rsid w:val="009C4708"/>
    <w:rPr>
      <w:rFonts w:ascii="Calibri Light" w:hAnsi="Calibri Light"/>
      <w:smallCaps/>
      <w:color w:val="089BA2"/>
      <w:sz w:val="32"/>
      <w:szCs w:val="24"/>
      <w:u w:val="single"/>
    </w:rPr>
  </w:style>
  <w:style w:type="character" w:customStyle="1" w:styleId="Titre4-StylePLUiCar">
    <w:name w:val="Titre4-StylePLUi Car"/>
    <w:basedOn w:val="Titre4Car1"/>
    <w:link w:val="Titre4-StylePLUi"/>
    <w:rsid w:val="00E06715"/>
    <w:rPr>
      <w:rFonts w:ascii="Calibri Light" w:hAnsi="Calibri Light"/>
      <w:b/>
      <w:smallCaps/>
      <w:color w:val="089BA2"/>
      <w:sz w:val="36"/>
      <w:szCs w:val="24"/>
      <w:u w:val="single"/>
    </w:rPr>
  </w:style>
  <w:style w:type="paragraph" w:customStyle="1" w:styleId="normal-StylePLUi">
    <w:name w:val="normal-StylePLUi"/>
    <w:basedOn w:val="Sansinterligne"/>
    <w:link w:val="normal-StylePLUiCar"/>
    <w:qFormat/>
    <w:rsid w:val="009C4708"/>
  </w:style>
  <w:style w:type="character" w:customStyle="1" w:styleId="Titre5Car1">
    <w:name w:val="Titre 5 Car1"/>
    <w:basedOn w:val="Policepardfaut"/>
    <w:link w:val="Titre5"/>
    <w:rsid w:val="009C4708"/>
    <w:rPr>
      <w:rFonts w:ascii="Calibri Light" w:hAnsi="Calibri Light"/>
      <w:b/>
      <w:color w:val="089BA2"/>
    </w:rPr>
  </w:style>
  <w:style w:type="character" w:customStyle="1" w:styleId="Titre5-stylePLUiCar">
    <w:name w:val="Titre5-stylePLUi Car"/>
    <w:basedOn w:val="Titre5Car1"/>
    <w:link w:val="Titre5-stylePLUi"/>
    <w:rsid w:val="006D2D65"/>
    <w:rPr>
      <w:rFonts w:ascii="Calibri Light" w:hAnsi="Calibri Light"/>
      <w:b/>
      <w:color w:val="089BA2"/>
      <w:sz w:val="28"/>
    </w:rPr>
  </w:style>
  <w:style w:type="paragraph" w:customStyle="1" w:styleId="liste1-StylePLUi">
    <w:name w:val="liste1-StylePLUi"/>
    <w:basedOn w:val="Paragraphedeliste"/>
    <w:link w:val="liste1-StylePLUiCar"/>
    <w:qFormat/>
    <w:rsid w:val="009C4708"/>
  </w:style>
  <w:style w:type="character" w:customStyle="1" w:styleId="SansinterligneCar">
    <w:name w:val="Sans interligne Car"/>
    <w:basedOn w:val="Policepardfaut"/>
    <w:link w:val="Sansinterligne"/>
    <w:rsid w:val="009C4708"/>
  </w:style>
  <w:style w:type="numbering" w:customStyle="1" w:styleId="Style1">
    <w:name w:val="Style1"/>
    <w:basedOn w:val="Aucuneliste"/>
    <w:pPr>
      <w:numPr>
        <w:numId w:val="2"/>
      </w:numPr>
    </w:pPr>
  </w:style>
  <w:style w:type="numbering" w:customStyle="1" w:styleId="LFO3">
    <w:name w:val="LFO3"/>
    <w:basedOn w:val="Aucuneliste"/>
    <w:pPr>
      <w:numPr>
        <w:numId w:val="3"/>
      </w:numPr>
    </w:pPr>
  </w:style>
  <w:style w:type="numbering" w:customStyle="1" w:styleId="LFO11">
    <w:name w:val="LFO11"/>
    <w:basedOn w:val="Aucuneliste"/>
    <w:pPr>
      <w:numPr>
        <w:numId w:val="4"/>
      </w:numPr>
    </w:pPr>
  </w:style>
  <w:style w:type="numbering" w:customStyle="1" w:styleId="LFO12">
    <w:name w:val="LFO12"/>
    <w:basedOn w:val="Aucuneliste"/>
    <w:pPr>
      <w:numPr>
        <w:numId w:val="5"/>
      </w:numPr>
    </w:pPr>
  </w:style>
  <w:style w:type="character" w:customStyle="1" w:styleId="normal-StylePLUiCar">
    <w:name w:val="normal-StylePLUi Car"/>
    <w:basedOn w:val="SansinterligneCar"/>
    <w:link w:val="normal-StylePLUi"/>
    <w:rsid w:val="009C4708"/>
  </w:style>
  <w:style w:type="paragraph" w:customStyle="1" w:styleId="Liste2-StylePLUi">
    <w:name w:val="Liste2-StylePLUi"/>
    <w:basedOn w:val="Paragraphedeliste2"/>
    <w:link w:val="Liste2-StylePLUiCar"/>
    <w:qFormat/>
    <w:rsid w:val="009C4708"/>
  </w:style>
  <w:style w:type="character" w:customStyle="1" w:styleId="ParagraphedelisteCar1">
    <w:name w:val="Paragraphe de liste Car1"/>
    <w:basedOn w:val="Policepardfaut"/>
    <w:link w:val="Paragraphedeliste"/>
    <w:rsid w:val="009C4708"/>
  </w:style>
  <w:style w:type="character" w:customStyle="1" w:styleId="liste1-StylePLUiCar">
    <w:name w:val="liste1-StylePLUi Car"/>
    <w:basedOn w:val="ParagraphedelisteCar1"/>
    <w:link w:val="liste1-StylePLUi"/>
    <w:rsid w:val="009C4708"/>
  </w:style>
  <w:style w:type="paragraph" w:customStyle="1" w:styleId="Cartouche-StylePLUi">
    <w:name w:val="Cartouche-StylePLUi"/>
    <w:basedOn w:val="Normal"/>
    <w:link w:val="Cartouche-StylePLUiCar"/>
    <w:qFormat/>
    <w:rsid w:val="001A58C6"/>
    <w:rPr>
      <w:rFonts w:cs="Calibri"/>
      <w:iCs/>
      <w:color w:val="FFFFFF"/>
      <w:sz w:val="72"/>
      <w:szCs w:val="28"/>
    </w:rPr>
  </w:style>
  <w:style w:type="character" w:customStyle="1" w:styleId="Paragraphedeliste2Car1">
    <w:name w:val="Paragraphe de liste 2 Car1"/>
    <w:basedOn w:val="ParagraphedelisteCar1"/>
    <w:link w:val="Paragraphedeliste2"/>
    <w:rsid w:val="009C4708"/>
  </w:style>
  <w:style w:type="character" w:customStyle="1" w:styleId="Liste2-StylePLUiCar">
    <w:name w:val="Liste2-StylePLUi Car"/>
    <w:basedOn w:val="Paragraphedeliste2Car1"/>
    <w:link w:val="Liste2-StylePLUi"/>
    <w:rsid w:val="009C4708"/>
  </w:style>
  <w:style w:type="character" w:customStyle="1" w:styleId="Cartouche-StylePLUiCar">
    <w:name w:val="Cartouche-StylePLUi Car"/>
    <w:basedOn w:val="Policepardfaut"/>
    <w:link w:val="Cartouche-StylePLUi"/>
    <w:rsid w:val="001A58C6"/>
    <w:rPr>
      <w:rFonts w:cs="Calibri"/>
      <w:iCs/>
      <w:color w:val="FFFFFF"/>
      <w:sz w:val="72"/>
      <w:szCs w:val="28"/>
    </w:rPr>
  </w:style>
  <w:style w:type="paragraph" w:customStyle="1" w:styleId="Default">
    <w:name w:val="Default"/>
    <w:rsid w:val="00B30CD0"/>
    <w:pPr>
      <w:autoSpaceDE w:val="0"/>
      <w:adjustRightInd w:val="0"/>
      <w:spacing w:after="0" w:line="240" w:lineRule="auto"/>
      <w:textAlignment w:val="auto"/>
    </w:pPr>
    <w:rPr>
      <w:rFonts w:eastAsiaTheme="minorHAnsi" w:cs="Calibri"/>
      <w:color w:val="000000"/>
      <w:sz w:val="24"/>
      <w:szCs w:val="24"/>
    </w:rPr>
  </w:style>
  <w:style w:type="paragraph" w:customStyle="1" w:styleId="Pa9">
    <w:name w:val="Pa9"/>
    <w:basedOn w:val="Default"/>
    <w:next w:val="Default"/>
    <w:uiPriority w:val="99"/>
    <w:rsid w:val="003A700B"/>
    <w:pPr>
      <w:spacing w:line="201" w:lineRule="atLeast"/>
    </w:pPr>
    <w:rPr>
      <w:rFonts w:ascii="Open Sans Semibold" w:eastAsia="Times New Roman" w:hAnsi="Open Sans Semibold" w:cs="Times New Roman"/>
      <w:color w:val="auto"/>
    </w:rPr>
  </w:style>
  <w:style w:type="paragraph" w:customStyle="1" w:styleId="Pa5">
    <w:name w:val="Pa5"/>
    <w:basedOn w:val="Default"/>
    <w:next w:val="Default"/>
    <w:uiPriority w:val="99"/>
    <w:rsid w:val="003A700B"/>
    <w:pPr>
      <w:spacing w:line="201" w:lineRule="atLeast"/>
    </w:pPr>
    <w:rPr>
      <w:rFonts w:ascii="Open Sans Semibold" w:eastAsia="Times New Roman" w:hAnsi="Open Sans Semibold"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544</Words>
  <Characters>2994</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KERBOURCH</dc:creator>
  <dc:description/>
  <cp:lastModifiedBy>ACCUEIL</cp:lastModifiedBy>
  <cp:revision>2</cp:revision>
  <dcterms:created xsi:type="dcterms:W3CDTF">2022-12-09T14:29:00Z</dcterms:created>
  <dcterms:modified xsi:type="dcterms:W3CDTF">2022-12-09T14:29:00Z</dcterms:modified>
</cp:coreProperties>
</file>