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9C1C" w14:textId="77777777" w:rsidR="005C2E90" w:rsidRDefault="005C2E90"/>
    <w:p w14:paraId="1313CB6C" w14:textId="77777777" w:rsidR="005C2E90" w:rsidRDefault="005C2E90"/>
    <w:p w14:paraId="796F9B43" w14:textId="77777777" w:rsidR="005C2E90" w:rsidRDefault="005C2E90"/>
    <w:p w14:paraId="49A45FE9" w14:textId="72275035" w:rsidR="005C2E90" w:rsidRDefault="00C143BA">
      <w:pPr>
        <w:rPr>
          <w:sz w:val="44"/>
        </w:rPr>
      </w:pPr>
      <w:r>
        <w:rPr>
          <w:sz w:val="44"/>
        </w:rPr>
        <w:t>Finalisation</w:t>
      </w:r>
      <w:r w:rsidR="00A75DB8">
        <w:rPr>
          <w:sz w:val="44"/>
        </w:rPr>
        <w:t xml:space="preserve"> du </w:t>
      </w:r>
    </w:p>
    <w:p w14:paraId="4200502D" w14:textId="77777777" w:rsidR="005C2E90" w:rsidRDefault="00A75DB8">
      <w:r>
        <w:rPr>
          <w:color w:val="FF0000"/>
          <w:sz w:val="44"/>
        </w:rPr>
        <w:t>P</w:t>
      </w:r>
      <w:r>
        <w:rPr>
          <w:sz w:val="44"/>
        </w:rPr>
        <w:t xml:space="preserve">lan </w:t>
      </w:r>
      <w:r>
        <w:rPr>
          <w:color w:val="FFC000"/>
          <w:sz w:val="44"/>
        </w:rPr>
        <w:t>L</w:t>
      </w:r>
      <w:r>
        <w:rPr>
          <w:sz w:val="44"/>
        </w:rPr>
        <w:t>ocal d’</w:t>
      </w:r>
      <w:r>
        <w:rPr>
          <w:color w:val="009DD9"/>
          <w:sz w:val="44"/>
        </w:rPr>
        <w:t>U</w:t>
      </w:r>
      <w:r>
        <w:rPr>
          <w:sz w:val="44"/>
        </w:rPr>
        <w:t xml:space="preserve">rbanisme </w:t>
      </w:r>
      <w:r>
        <w:rPr>
          <w:color w:val="7CCA62"/>
          <w:sz w:val="44"/>
        </w:rPr>
        <w:t>i</w:t>
      </w:r>
      <w:r>
        <w:rPr>
          <w:sz w:val="44"/>
        </w:rPr>
        <w:t>ntercommunal</w:t>
      </w:r>
    </w:p>
    <w:p w14:paraId="2110A2B8" w14:textId="77777777" w:rsidR="005C2E90" w:rsidRDefault="00A75DB8">
      <w:proofErr w:type="gramStart"/>
      <w:r>
        <w:rPr>
          <w:sz w:val="44"/>
        </w:rPr>
        <w:t>valant</w:t>
      </w:r>
      <w:proofErr w:type="gramEnd"/>
      <w:r>
        <w:rPr>
          <w:sz w:val="44"/>
        </w:rPr>
        <w:t xml:space="preserve"> Programme Local de l’</w:t>
      </w:r>
      <w:r>
        <w:rPr>
          <w:color w:val="7030A0"/>
          <w:sz w:val="44"/>
        </w:rPr>
        <w:t>h</w:t>
      </w:r>
      <w:r>
        <w:rPr>
          <w:sz w:val="44"/>
        </w:rPr>
        <w:t>abitat</w:t>
      </w:r>
    </w:p>
    <w:p w14:paraId="163F348E" w14:textId="77777777" w:rsidR="005C2E90" w:rsidRDefault="005C2E90">
      <w:pPr>
        <w:rPr>
          <w:sz w:val="44"/>
        </w:rPr>
      </w:pPr>
    </w:p>
    <w:p w14:paraId="11CFD88C" w14:textId="77777777" w:rsidR="005C2E90" w:rsidRDefault="005C2E90">
      <w:pPr>
        <w:rPr>
          <w:sz w:val="44"/>
        </w:rPr>
      </w:pPr>
    </w:p>
    <w:p w14:paraId="6DB325BC" w14:textId="77777777" w:rsidR="005C2E90" w:rsidRDefault="00A75DB8">
      <w:r>
        <w:rPr>
          <w:noProof/>
        </w:rPr>
        <mc:AlternateContent>
          <mc:Choice Requires="wps">
            <w:drawing>
              <wp:inline distT="0" distB="0" distL="0" distR="0" wp14:anchorId="329E4F3A" wp14:editId="7D59A0C8">
                <wp:extent cx="5210175" cy="2781300"/>
                <wp:effectExtent l="0" t="0" r="9525" b="0"/>
                <wp:docPr id="2" name="Forme automatiqu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2781300"/>
                        </a:xfrm>
                        <a:custGeom>
                          <a:avLst>
                            <a:gd name="f0" fmla="val 2815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009999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7BACB65" w14:textId="00825235" w:rsidR="005C2E90" w:rsidRDefault="00E85A3F" w:rsidP="001A58C6">
                            <w:pPr>
                              <w:pStyle w:val="Cartouche-StylePLUi"/>
                            </w:pPr>
                            <w:r>
                              <w:t>Article de presse</w:t>
                            </w:r>
                          </w:p>
                          <w:p w14:paraId="22987088" w14:textId="6078377D" w:rsidR="00E85A3F" w:rsidRPr="00C143BA" w:rsidRDefault="00C143BA" w:rsidP="00C143BA">
                            <w:pPr>
                              <w:pStyle w:val="Cartouche-StylePLUi"/>
                            </w:pPr>
                            <w:r>
                              <w:t>L</w:t>
                            </w:r>
                            <w:r w:rsidRPr="00C143BA">
                              <w:t xml:space="preserve">a concertation </w:t>
                            </w:r>
                            <w:r>
                              <w:t>se poursuit</w:t>
                            </w:r>
                            <w:r w:rsidRPr="00C143BA">
                              <w:t xml:space="preserve"> auprès des habitants du territoire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9E4F3A" id="Forme automatique 2" o:spid="_x0000_s1026" style="width:410.25pt;height:2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210175,278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" adj="-11796480,,5400" path="m362470,at,,724940,724940,362470,,,362470l,2418830at,2056360,724940,2781300,,2418830,362470,2781300l4847705,2781300at4485235,2056360,5210175,2781300,4847705,2781300,5210175,2418830l5210175,362470at4485235,,5210175,724940,5210175,362470,4847705,l362470,xe" fillcolor="#099" stroked="f">
                <v:stroke joinstyle="miter"/>
                <v:formulas/>
                <v:path arrowok="t" o:connecttype="custom" o:connectlocs="2605088,0;5210175,1390650;2605088,2781300;0,1390650" o:connectangles="270,0,90,180" textboxrect="106167,106167,5104008,2675133"/>
                <v:textbox>
                  <w:txbxContent>
                    <w:p w14:paraId="17BACB65" w14:textId="00825235" w:rsidR="005C2E90" w:rsidRDefault="00E85A3F" w:rsidP="001A58C6">
                      <w:pPr>
                        <w:pStyle w:val="Cartouche-StylePLUi"/>
                      </w:pPr>
                      <w:r>
                        <w:t>Article de presse</w:t>
                      </w:r>
                    </w:p>
                    <w:p w14:paraId="22987088" w14:textId="6078377D" w:rsidR="00E85A3F" w:rsidRPr="00C143BA" w:rsidRDefault="00C143BA" w:rsidP="00C143BA">
                      <w:pPr>
                        <w:pStyle w:val="Cartouche-StylePLUi"/>
                      </w:pPr>
                      <w:r>
                        <w:t>L</w:t>
                      </w:r>
                      <w:r w:rsidRPr="00C143BA">
                        <w:t xml:space="preserve">a concertation </w:t>
                      </w:r>
                      <w:r>
                        <w:t>se poursuit</w:t>
                      </w:r>
                      <w:r w:rsidRPr="00C143BA">
                        <w:t xml:space="preserve"> auprès des habitants du territoire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BB83F4" w14:textId="77777777" w:rsidR="005C2E90" w:rsidRDefault="005C2E90"/>
    <w:p w14:paraId="10C1D56D" w14:textId="77777777" w:rsidR="005C2E90" w:rsidRDefault="005C2E90"/>
    <w:p w14:paraId="3018A438" w14:textId="77777777" w:rsidR="005C2E90" w:rsidRDefault="005C2E90"/>
    <w:p w14:paraId="3C60D0D6" w14:textId="77777777" w:rsidR="009C4708" w:rsidRDefault="009C4708">
      <w:pPr>
        <w:suppressAutoHyphens w:val="0"/>
      </w:pPr>
      <w:r>
        <w:br w:type="page"/>
      </w:r>
    </w:p>
    <w:p w14:paraId="0548DDAB" w14:textId="1FC4CCB7" w:rsidR="0092713F" w:rsidRDefault="00C01C73" w:rsidP="000C7415">
      <w:pPr>
        <w:jc w:val="both"/>
      </w:pPr>
      <w:r w:rsidRPr="00C01C73">
        <w:rPr>
          <w:b/>
          <w:bCs/>
        </w:rPr>
        <w:lastRenderedPageBreak/>
        <w:t xml:space="preserve">La finalisation du projet du PLUi-H (Plan local d’urbanisme intercommunal et de l’habitat) de </w:t>
      </w:r>
      <w:r>
        <w:rPr>
          <w:b/>
          <w:bCs/>
        </w:rPr>
        <w:t>Haut-Léon Communauté</w:t>
      </w:r>
      <w:r w:rsidRPr="00C01C73">
        <w:rPr>
          <w:b/>
          <w:bCs/>
        </w:rPr>
        <w:t xml:space="preserve"> est en bonne marche. </w:t>
      </w:r>
    </w:p>
    <w:p w14:paraId="624F0BF0" w14:textId="078165E1" w:rsidR="0092713F" w:rsidRDefault="0092713F" w:rsidP="0092713F">
      <w:pPr>
        <w:jc w:val="both"/>
      </w:pPr>
      <w:r>
        <w:t>Lancée dès le début de ce projet</w:t>
      </w:r>
      <w:r w:rsidRPr="00151815">
        <w:t>, la démarche de concertation se poursuit</w:t>
      </w:r>
      <w:r>
        <w:t xml:space="preserve">. Afin de continuer à associer les habitants du territoire et de les informer, </w:t>
      </w:r>
      <w:r w:rsidR="000C7415">
        <w:t xml:space="preserve">une partie des </w:t>
      </w:r>
      <w:r>
        <w:rPr>
          <w:b/>
          <w:bCs/>
        </w:rPr>
        <w:t xml:space="preserve">documents </w:t>
      </w:r>
      <w:r w:rsidR="000C7415">
        <w:rPr>
          <w:b/>
          <w:bCs/>
        </w:rPr>
        <w:t xml:space="preserve">du PLUi-h </w:t>
      </w:r>
      <w:r>
        <w:rPr>
          <w:b/>
          <w:bCs/>
        </w:rPr>
        <w:t>sont mis à la disposition du public du 22 mai au 17 juin 2023.</w:t>
      </w:r>
    </w:p>
    <w:p w14:paraId="0D89D1D4" w14:textId="260BA967" w:rsidR="0092713F" w:rsidRDefault="0092713F" w:rsidP="000C7415">
      <w:pPr>
        <w:jc w:val="both"/>
      </w:pPr>
      <w:r>
        <w:t>Un dossier de concertation est disponible</w:t>
      </w:r>
      <w:r w:rsidR="000C7415">
        <w:t xml:space="preserve"> </w:t>
      </w:r>
      <w:r>
        <w:t>dans chaque mairie du territoire (pièces propres à chaque commune ainsi que les pièces communes à Haut-Léon Communauté)</w:t>
      </w:r>
      <w:r w:rsidR="000C7415">
        <w:t>, à l’</w:t>
      </w:r>
      <w:r>
        <w:t>Espace France services à Saint-Pol-de-Léon (dossier complet)</w:t>
      </w:r>
      <w:r w:rsidR="000C7415">
        <w:t xml:space="preserve"> et s</w:t>
      </w:r>
      <w:r>
        <w:t xml:space="preserve">ur le site </w:t>
      </w:r>
      <w:hyperlink r:id="rId7" w:history="1">
        <w:r w:rsidRPr="00E70B6F">
          <w:rPr>
            <w:rStyle w:val="Lienhypertexte"/>
          </w:rPr>
          <w:t>www.hautleoncommunaute.bzh</w:t>
        </w:r>
      </w:hyperlink>
      <w:r>
        <w:t xml:space="preserve"> (rubrique « Urbanisme et Habitat », onglet « PLUi-h »).</w:t>
      </w:r>
    </w:p>
    <w:p w14:paraId="7B436B1C" w14:textId="3BC73804" w:rsidR="0092713F" w:rsidRDefault="0092713F" w:rsidP="0092713F">
      <w:pPr>
        <w:jc w:val="both"/>
      </w:pPr>
      <w:r>
        <w:t>Une exposition retraçant les éléments principaux du diagnostic, du PADD et des documents réglementaires est également présentée à l’espace France services à Saint-Pol-de-Léon et à la mairie de Plouescat durant cette période.</w:t>
      </w:r>
    </w:p>
    <w:p w14:paraId="5D5048AD" w14:textId="35C85FA9" w:rsidR="0092713F" w:rsidRDefault="000C7415" w:rsidP="0092713F">
      <w:pPr>
        <w:jc w:val="both"/>
      </w:pPr>
      <w:r w:rsidRPr="000C7415">
        <w:rPr>
          <w:b/>
          <w:bCs/>
        </w:rPr>
        <w:t>Important :</w:t>
      </w:r>
      <w:r>
        <w:t xml:space="preserve"> c</w:t>
      </w:r>
      <w:r w:rsidR="0092713F">
        <w:t>es documents sont toujours en phase de travail et susceptibles d’être amendés avant l’arrêt final du PLUi-H par le Conseil Communautaire à l’automne 2023.</w:t>
      </w:r>
    </w:p>
    <w:p w14:paraId="6AA31B30" w14:textId="77777777" w:rsidR="0092713F" w:rsidRDefault="0092713F" w:rsidP="00E13FC9">
      <w:pPr>
        <w:spacing w:after="120"/>
        <w:jc w:val="both"/>
      </w:pPr>
    </w:p>
    <w:p w14:paraId="5D6DFBA4" w14:textId="6286D299" w:rsidR="003A700B" w:rsidRDefault="0092713F" w:rsidP="0092713F">
      <w:r>
        <w:t>Les habitants peuvent apporter leurs remarques ou suggestions :</w:t>
      </w:r>
    </w:p>
    <w:p w14:paraId="2758F576" w14:textId="77777777" w:rsidR="003A700B" w:rsidRDefault="00E13FC9" w:rsidP="003A700B">
      <w:pPr>
        <w:pStyle w:val="Paragraphedeliste"/>
        <w:numPr>
          <w:ilvl w:val="0"/>
          <w:numId w:val="11"/>
        </w:numPr>
        <w:spacing w:after="120" w:line="276" w:lineRule="auto"/>
        <w:jc w:val="both"/>
      </w:pPr>
      <w:proofErr w:type="gramStart"/>
      <w:r>
        <w:t>dans</w:t>
      </w:r>
      <w:proofErr w:type="gramEnd"/>
      <w:r>
        <w:t xml:space="preserve"> les</w:t>
      </w:r>
      <w:r w:rsidRPr="003A700B">
        <w:rPr>
          <w:b/>
        </w:rPr>
        <w:t xml:space="preserve"> registres</w:t>
      </w:r>
      <w:r>
        <w:t xml:space="preserve"> disponibles </w:t>
      </w:r>
      <w:r w:rsidRPr="003844E9">
        <w:t xml:space="preserve">au siège de </w:t>
      </w:r>
      <w:r w:rsidR="003A700B">
        <w:t>Haut-Léon Communauté</w:t>
      </w:r>
      <w:r w:rsidRPr="003844E9">
        <w:t xml:space="preserve"> et dans toutes les mairie</w:t>
      </w:r>
      <w:r>
        <w:t xml:space="preserve">s </w:t>
      </w:r>
    </w:p>
    <w:p w14:paraId="593A2129" w14:textId="77777777" w:rsidR="003A700B" w:rsidRDefault="00E13FC9" w:rsidP="003A700B">
      <w:pPr>
        <w:pStyle w:val="Paragraphedeliste"/>
        <w:numPr>
          <w:ilvl w:val="0"/>
          <w:numId w:val="11"/>
        </w:numPr>
        <w:spacing w:after="120" w:line="276" w:lineRule="auto"/>
        <w:jc w:val="both"/>
      </w:pPr>
      <w:proofErr w:type="gramStart"/>
      <w:r>
        <w:t>par</w:t>
      </w:r>
      <w:proofErr w:type="gramEnd"/>
      <w:r>
        <w:t xml:space="preserve"> </w:t>
      </w:r>
      <w:r w:rsidRPr="003A700B">
        <w:rPr>
          <w:b/>
        </w:rPr>
        <w:t>courrier</w:t>
      </w:r>
      <w:r>
        <w:t xml:space="preserve">, adressé au Président de la Communauté de Communes. </w:t>
      </w:r>
    </w:p>
    <w:p w14:paraId="5A535578" w14:textId="2D81BE99" w:rsidR="00E13FC9" w:rsidRDefault="003A700B" w:rsidP="003A700B">
      <w:pPr>
        <w:pStyle w:val="Paragraphedeliste"/>
        <w:numPr>
          <w:ilvl w:val="0"/>
          <w:numId w:val="11"/>
        </w:numPr>
        <w:spacing w:after="120" w:line="276" w:lineRule="auto"/>
        <w:jc w:val="both"/>
      </w:pPr>
      <w:proofErr w:type="gramStart"/>
      <w:r>
        <w:t>par</w:t>
      </w:r>
      <w:proofErr w:type="gramEnd"/>
      <w:r w:rsidR="00E13FC9" w:rsidRPr="003844E9">
        <w:t xml:space="preserve"> </w:t>
      </w:r>
      <w:r w:rsidR="00E13FC9" w:rsidRPr="003A700B">
        <w:rPr>
          <w:b/>
          <w:bCs/>
        </w:rPr>
        <w:t>courriel</w:t>
      </w:r>
      <w:r w:rsidR="00E13FC9" w:rsidRPr="003844E9">
        <w:t xml:space="preserve"> </w:t>
      </w:r>
      <w:r>
        <w:t xml:space="preserve">à </w:t>
      </w:r>
      <w:r w:rsidR="00F92482">
        <w:t>pluih</w:t>
      </w:r>
      <w:r w:rsidR="00E13FC9" w:rsidRPr="003844E9">
        <w:t>@hlc.bzh</w:t>
      </w:r>
    </w:p>
    <w:p w14:paraId="7F9352B0" w14:textId="51D8202C" w:rsidR="003A700B" w:rsidRDefault="003A700B" w:rsidP="00E13FC9">
      <w:pPr>
        <w:spacing w:line="276" w:lineRule="auto"/>
        <w:jc w:val="both"/>
      </w:pPr>
    </w:p>
    <w:p w14:paraId="2D292728" w14:textId="080ED467" w:rsidR="000C7415" w:rsidRDefault="000C7415" w:rsidP="000C7415">
      <w:pPr>
        <w:jc w:val="both"/>
      </w:pPr>
      <w:r w:rsidRPr="000C7415">
        <w:rPr>
          <w:b/>
          <w:bCs/>
        </w:rPr>
        <w:t>En parallèle, la modification simplifiée du SCOT du Léon</w:t>
      </w:r>
      <w:r>
        <w:t xml:space="preserve"> vise à actualiser les notions « d’agglomération », « villages » et « secteurs déjà urbanisés » au sens de la loi Littoral. Ce dossier fait également l’objet d’une mise à disposition du public du 26 mai au 26 juin 2023. Le dossier est disponible sur le site internet du pays de Morlaix (</w:t>
      </w:r>
      <w:hyperlink r:id="rId8" w:history="1">
        <w:r w:rsidRPr="00600BCB">
          <w:rPr>
            <w:rStyle w:val="Lienhypertexte"/>
          </w:rPr>
          <w:t>www.paysdemorlaix.com</w:t>
        </w:r>
      </w:hyperlink>
      <w:r>
        <w:t xml:space="preserve"> ), ainsi qu’au format papier au siège du Pays à Morlaix (CCI, aéroport) ainsi qu’au siège de Haut-Léon Communauté.</w:t>
      </w:r>
    </w:p>
    <w:p w14:paraId="15C7CDA6" w14:textId="77777777" w:rsidR="000C7415" w:rsidRDefault="000C7415" w:rsidP="00E13FC9">
      <w:pPr>
        <w:spacing w:line="276" w:lineRule="auto"/>
        <w:jc w:val="both"/>
      </w:pPr>
    </w:p>
    <w:p w14:paraId="09F6F36D" w14:textId="09D0BC2E" w:rsidR="003A700B" w:rsidRDefault="003A700B" w:rsidP="003A700B">
      <w:pPr>
        <w:spacing w:after="120"/>
        <w:jc w:val="both"/>
        <w:rPr>
          <w:rFonts w:eastAsiaTheme="minorHAnsi" w:cs="Calibri"/>
          <w:b/>
          <w:bCs/>
          <w:caps/>
          <w:color w:val="000000"/>
          <w:sz w:val="28"/>
          <w:szCs w:val="28"/>
        </w:rPr>
      </w:pPr>
      <w:r w:rsidRPr="003A700B">
        <w:rPr>
          <w:rFonts w:eastAsiaTheme="minorHAnsi" w:cs="Calibri"/>
          <w:b/>
          <w:bCs/>
          <w:caps/>
          <w:color w:val="000000"/>
          <w:sz w:val="28"/>
          <w:szCs w:val="28"/>
        </w:rPr>
        <w:t>contact</w:t>
      </w:r>
    </w:p>
    <w:p w14:paraId="30A4BD15" w14:textId="77777777" w:rsidR="003A700B" w:rsidRDefault="003A700B" w:rsidP="003A700B">
      <w:pPr>
        <w:pStyle w:val="Pa9"/>
        <w:spacing w:before="280"/>
        <w:jc w:val="both"/>
        <w:rPr>
          <w:rFonts w:cs="Open Sans SemiBold"/>
          <w:color w:val="211D1E"/>
          <w:sz w:val="20"/>
          <w:szCs w:val="20"/>
        </w:rPr>
      </w:pPr>
      <w:r>
        <w:rPr>
          <w:rFonts w:cs="Open Sans SemiBold"/>
          <w:b/>
          <w:bCs/>
          <w:color w:val="211D1E"/>
          <w:sz w:val="20"/>
          <w:szCs w:val="20"/>
        </w:rPr>
        <w:t>HAUT-LÉON COMMUNAUTÉ</w:t>
      </w:r>
    </w:p>
    <w:p w14:paraId="3AF69549" w14:textId="77777777" w:rsidR="003A700B" w:rsidRPr="003A700B" w:rsidRDefault="003A700B" w:rsidP="003A700B">
      <w:pPr>
        <w:pStyle w:val="Pa5"/>
        <w:jc w:val="both"/>
        <w:rPr>
          <w:rFonts w:ascii="Calibri" w:hAnsi="Calibri"/>
          <w:sz w:val="22"/>
          <w:szCs w:val="22"/>
        </w:rPr>
      </w:pPr>
      <w:r w:rsidRPr="003A700B">
        <w:rPr>
          <w:rFonts w:ascii="Calibri" w:hAnsi="Calibri"/>
          <w:sz w:val="22"/>
          <w:szCs w:val="22"/>
        </w:rPr>
        <w:t>Anne KERBOURC’H</w:t>
      </w:r>
    </w:p>
    <w:p w14:paraId="20C9F660" w14:textId="7B4BA34D" w:rsidR="003A700B" w:rsidRPr="003A700B" w:rsidRDefault="000C7415" w:rsidP="003A700B">
      <w:pPr>
        <w:pStyle w:val="Pa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Responsable Aménagement du territoire</w:t>
      </w:r>
    </w:p>
    <w:p w14:paraId="7EFD8714" w14:textId="77777777" w:rsidR="003A700B" w:rsidRPr="003A700B" w:rsidRDefault="003A700B" w:rsidP="003A700B">
      <w:pPr>
        <w:pStyle w:val="Pa5"/>
        <w:jc w:val="both"/>
        <w:rPr>
          <w:rFonts w:ascii="Calibri" w:hAnsi="Calibri"/>
          <w:sz w:val="22"/>
          <w:szCs w:val="22"/>
        </w:rPr>
      </w:pPr>
      <w:r w:rsidRPr="003A700B">
        <w:rPr>
          <w:rFonts w:ascii="Calibri" w:hAnsi="Calibri"/>
          <w:sz w:val="22"/>
          <w:szCs w:val="22"/>
        </w:rPr>
        <w:t>France services</w:t>
      </w:r>
    </w:p>
    <w:p w14:paraId="5F341209" w14:textId="77777777" w:rsidR="003A700B" w:rsidRPr="003A700B" w:rsidRDefault="003A700B" w:rsidP="003A700B">
      <w:pPr>
        <w:pStyle w:val="Pa5"/>
        <w:jc w:val="both"/>
        <w:rPr>
          <w:rFonts w:ascii="Calibri" w:hAnsi="Calibri"/>
          <w:sz w:val="22"/>
          <w:szCs w:val="22"/>
        </w:rPr>
      </w:pPr>
      <w:r w:rsidRPr="003A700B">
        <w:rPr>
          <w:rFonts w:ascii="Calibri" w:hAnsi="Calibri"/>
          <w:sz w:val="22"/>
          <w:szCs w:val="22"/>
        </w:rPr>
        <w:t>29, rue des Carmes</w:t>
      </w:r>
    </w:p>
    <w:p w14:paraId="6BA4C234" w14:textId="77777777" w:rsidR="003A700B" w:rsidRPr="003A700B" w:rsidRDefault="003A700B" w:rsidP="003A700B">
      <w:pPr>
        <w:pStyle w:val="Pa5"/>
        <w:jc w:val="both"/>
        <w:rPr>
          <w:rFonts w:ascii="Calibri" w:hAnsi="Calibri"/>
          <w:sz w:val="22"/>
          <w:szCs w:val="22"/>
        </w:rPr>
      </w:pPr>
      <w:r w:rsidRPr="003A700B">
        <w:rPr>
          <w:rFonts w:ascii="Calibri" w:hAnsi="Calibri"/>
          <w:sz w:val="22"/>
          <w:szCs w:val="22"/>
        </w:rPr>
        <w:t>29250 Saint-Pol-de-Léon</w:t>
      </w:r>
    </w:p>
    <w:p w14:paraId="2ABB240D" w14:textId="77777777" w:rsidR="003A700B" w:rsidRPr="003A700B" w:rsidRDefault="003A700B" w:rsidP="003A700B">
      <w:pPr>
        <w:pStyle w:val="Pa5"/>
        <w:jc w:val="both"/>
        <w:rPr>
          <w:rFonts w:ascii="Calibri" w:hAnsi="Calibri"/>
          <w:sz w:val="22"/>
          <w:szCs w:val="22"/>
        </w:rPr>
      </w:pPr>
      <w:r w:rsidRPr="003A700B">
        <w:rPr>
          <w:rFonts w:ascii="Calibri" w:hAnsi="Calibri"/>
          <w:sz w:val="22"/>
          <w:szCs w:val="22"/>
        </w:rPr>
        <w:t>Tél. : 02 98 69 10 44</w:t>
      </w:r>
    </w:p>
    <w:p w14:paraId="27CFF5A6" w14:textId="17C69EFB" w:rsidR="003A700B" w:rsidRDefault="00000000" w:rsidP="003A700B">
      <w:pPr>
        <w:spacing w:after="120"/>
        <w:jc w:val="both"/>
      </w:pPr>
      <w:hyperlink r:id="rId9" w:history="1">
        <w:r w:rsidR="00C01C73" w:rsidRPr="00E70B6F">
          <w:rPr>
            <w:rStyle w:val="Lienhypertexte"/>
          </w:rPr>
          <w:t>pluih@hlc.bzh</w:t>
        </w:r>
      </w:hyperlink>
    </w:p>
    <w:p w14:paraId="12267838" w14:textId="35B7FC8C" w:rsidR="00C01C73" w:rsidRPr="003A700B" w:rsidRDefault="00C01C73" w:rsidP="003A700B">
      <w:pPr>
        <w:spacing w:after="120"/>
        <w:jc w:val="both"/>
      </w:pPr>
      <w:r>
        <w:t>www.hautleoncommunaute.bzh</w:t>
      </w:r>
    </w:p>
    <w:sectPr w:rsidR="00C01C73" w:rsidRPr="003A700B" w:rsidSect="008216AC">
      <w:headerReference w:type="default" r:id="rId10"/>
      <w:footerReference w:type="default" r:id="rId11"/>
      <w:headerReference w:type="first" r:id="rId12"/>
      <w:type w:val="continuous"/>
      <w:pgSz w:w="11906" w:h="16838"/>
      <w:pgMar w:top="1417" w:right="1417" w:bottom="141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55D1" w14:textId="77777777" w:rsidR="008520E8" w:rsidRDefault="008520E8">
      <w:pPr>
        <w:spacing w:after="0" w:line="240" w:lineRule="auto"/>
      </w:pPr>
      <w:r>
        <w:separator/>
      </w:r>
    </w:p>
  </w:endnote>
  <w:endnote w:type="continuationSeparator" w:id="0">
    <w:p w14:paraId="536F5A41" w14:textId="77777777" w:rsidR="008520E8" w:rsidRDefault="0085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D6DF" w14:textId="49264152" w:rsidR="00B621DC" w:rsidRDefault="008B4627" w:rsidP="00A75DB8">
    <w:pPr>
      <w:pStyle w:val="Pieddepage"/>
      <w:pBdr>
        <w:top w:val="single" w:sz="4" w:space="1" w:color="000000"/>
      </w:pBdr>
      <w:jc w:val="right"/>
    </w:pPr>
    <w:r>
      <w:rPr>
        <w:rFonts w:ascii="Calibri Light" w:hAnsi="Calibri Light" w:cs="Calibri Light"/>
      </w:rPr>
      <w:t>Juin</w:t>
    </w:r>
    <w:r w:rsidR="00C01C73">
      <w:rPr>
        <w:rFonts w:ascii="Calibri Light" w:hAnsi="Calibri Light" w:cs="Calibri Light"/>
      </w:rPr>
      <w:t xml:space="preserve"> 2023</w:t>
    </w:r>
    <w:r w:rsidR="00A75DB8">
      <w:rPr>
        <w:rFonts w:ascii="Calibri Light" w:hAnsi="Calibri Light" w:cs="Calibri Light"/>
      </w:rPr>
      <w:tab/>
    </w:r>
    <w:r w:rsidR="00A75DB8">
      <w:rPr>
        <w:rFonts w:ascii="Calibri Light" w:hAnsi="Calibri Light" w:cs="Calibri Light"/>
      </w:rPr>
      <w:tab/>
      <w:t xml:space="preserve"> </w:t>
    </w:r>
    <w:r w:rsidR="00A75DB8">
      <w:rPr>
        <w:rFonts w:ascii="Calibri Light" w:hAnsi="Calibri Light" w:cs="Calibri Light"/>
      </w:rPr>
      <w:fldChar w:fldCharType="begin"/>
    </w:r>
    <w:r w:rsidR="00A75DB8">
      <w:rPr>
        <w:rFonts w:ascii="Calibri Light" w:hAnsi="Calibri Light" w:cs="Calibri Light"/>
      </w:rPr>
      <w:instrText xml:space="preserve"> PAGE </w:instrText>
    </w:r>
    <w:r w:rsidR="00A75DB8">
      <w:rPr>
        <w:rFonts w:ascii="Calibri Light" w:hAnsi="Calibri Light" w:cs="Calibri Light"/>
      </w:rPr>
      <w:fldChar w:fldCharType="separate"/>
    </w:r>
    <w:r w:rsidR="00A75DB8">
      <w:rPr>
        <w:rFonts w:ascii="Calibri Light" w:hAnsi="Calibri Light" w:cs="Calibri Light"/>
      </w:rPr>
      <w:t>2</w:t>
    </w:r>
    <w:r w:rsidR="00A75DB8">
      <w:rPr>
        <w:rFonts w:ascii="Calibri Light" w:hAnsi="Calibri Light" w:cs="Calibri Light"/>
      </w:rPr>
      <w:fldChar w:fldCharType="end"/>
    </w:r>
  </w:p>
  <w:p w14:paraId="3CB11A4E" w14:textId="77777777" w:rsidR="00025FC8" w:rsidRDefault="00025F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7BE" w14:textId="77777777" w:rsidR="008520E8" w:rsidRDefault="008520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FE698D" w14:textId="77777777" w:rsidR="008520E8" w:rsidRDefault="0085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4192" w14:textId="2833E119" w:rsidR="00B621DC" w:rsidRDefault="00A75DB8">
    <w:pPr>
      <w:pStyle w:val="En-tte"/>
      <w:pBdr>
        <w:bottom w:val="single" w:sz="4" w:space="1" w:color="000000"/>
      </w:pBdr>
      <w:rPr>
        <w:rFonts w:ascii="Calibri Light" w:hAnsi="Calibri Light" w:cs="Calibri Light"/>
        <w:sz w:val="20"/>
      </w:rPr>
    </w:pPr>
    <w:r>
      <w:rPr>
        <w:rFonts w:ascii="Calibri Light" w:hAnsi="Calibri Light" w:cs="Calibri Light"/>
        <w:sz w:val="20"/>
      </w:rPr>
      <w:t>PLUi-h de Haut-Léon Communauté</w:t>
    </w:r>
    <w:r>
      <w:rPr>
        <w:rFonts w:ascii="Calibri Light" w:hAnsi="Calibri Light" w:cs="Calibri Light"/>
        <w:sz w:val="20"/>
      </w:rPr>
      <w:tab/>
    </w:r>
    <w:r>
      <w:rPr>
        <w:rFonts w:ascii="Calibri Light" w:hAnsi="Calibri Light" w:cs="Calibri Light"/>
        <w:sz w:val="20"/>
      </w:rPr>
      <w:tab/>
    </w:r>
    <w:r w:rsidR="00E85A3F">
      <w:rPr>
        <w:rFonts w:ascii="Calibri Light" w:hAnsi="Calibri Light" w:cs="Calibri Light"/>
        <w:sz w:val="20"/>
      </w:rPr>
      <w:t>Article de presse</w:t>
    </w:r>
  </w:p>
  <w:p w14:paraId="094F660B" w14:textId="77777777" w:rsidR="00B621DC" w:rsidRDefault="00000000">
    <w:pPr>
      <w:pStyle w:val="En-tte"/>
    </w:pPr>
  </w:p>
  <w:p w14:paraId="53B89503" w14:textId="77777777" w:rsidR="00025FC8" w:rsidRDefault="00025F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9522" w14:textId="77777777" w:rsidR="00A75DB8" w:rsidRDefault="00A75DB8">
    <w:pPr>
      <w:pStyle w:val="En-tte"/>
    </w:pPr>
    <w:r>
      <w:rPr>
        <w:noProof/>
      </w:rPr>
      <w:drawing>
        <wp:inline distT="0" distB="0" distL="0" distR="0" wp14:anchorId="7DA37C53" wp14:editId="03E588B9">
          <wp:extent cx="4029075" cy="1669455"/>
          <wp:effectExtent l="0" t="0" r="0" b="698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LUI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4233" cy="1671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809"/>
    <w:multiLevelType w:val="hybridMultilevel"/>
    <w:tmpl w:val="0E10D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F13"/>
    <w:multiLevelType w:val="hybridMultilevel"/>
    <w:tmpl w:val="E432E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7452"/>
    <w:multiLevelType w:val="multilevel"/>
    <w:tmpl w:val="4426DAFE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itre2"/>
      <w:lvlText w:val="1.%2."/>
      <w:lvlJc w:val="left"/>
      <w:pPr>
        <w:ind w:left="720" w:hanging="360"/>
      </w:pPr>
    </w:lvl>
    <w:lvl w:ilvl="2">
      <w:start w:val="1"/>
      <w:numFmt w:val="decimal"/>
      <w:pStyle w:val="Titre3"/>
      <w:lvlText w:val="1.%3."/>
      <w:lvlJc w:val="left"/>
      <w:pPr>
        <w:ind w:left="720" w:hanging="360"/>
      </w:pPr>
    </w:lvl>
    <w:lvl w:ilvl="3">
      <w:start w:val="1"/>
      <w:numFmt w:val="decimal"/>
      <w:pStyle w:val="Titre4"/>
      <w:lvlText w:val="1.%4."/>
      <w:lvlJc w:val="left"/>
      <w:pPr>
        <w:ind w:left="72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FB60C29"/>
    <w:multiLevelType w:val="hybridMultilevel"/>
    <w:tmpl w:val="F1CCEA5C"/>
    <w:lvl w:ilvl="0" w:tplc="F4D4E8C2">
      <w:start w:val="1"/>
      <w:numFmt w:val="decimal"/>
      <w:lvlText w:val="1.1.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727F9"/>
    <w:multiLevelType w:val="multilevel"/>
    <w:tmpl w:val="37F409E6"/>
    <w:styleLink w:val="LFO11"/>
    <w:lvl w:ilvl="0">
      <w:numFmt w:val="bullet"/>
      <w:pStyle w:val="Paragraphedeliste"/>
      <w:lvlText w:val=""/>
      <w:lvlJc w:val="left"/>
      <w:pPr>
        <w:ind w:left="1068" w:hanging="360"/>
      </w:pPr>
      <w:rPr>
        <w:rFonts w:ascii="Wingdings" w:hAnsi="Wingdings"/>
        <w:color w:val="089BA2"/>
        <w:sz w:val="36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32D30140"/>
    <w:multiLevelType w:val="multilevel"/>
    <w:tmpl w:val="959AA864"/>
    <w:styleLink w:val="LFO12"/>
    <w:lvl w:ilvl="0">
      <w:numFmt w:val="bullet"/>
      <w:pStyle w:val="Paragraphedeliste2"/>
      <w:lvlText w:val="-"/>
      <w:lvlJc w:val="left"/>
      <w:pPr>
        <w:ind w:left="1428" w:hanging="360"/>
      </w:pPr>
      <w:rPr>
        <w:rFonts w:ascii="Verdana" w:hAnsi="Verdana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 w15:restartNumberingAfterBreak="0">
    <w:nsid w:val="47DA4325"/>
    <w:multiLevelType w:val="multilevel"/>
    <w:tmpl w:val="6EB213E4"/>
    <w:styleLink w:val="LFO3"/>
    <w:lvl w:ilvl="0">
      <w:start w:val="1"/>
      <w:numFmt w:val="decimal"/>
      <w:pStyle w:val="Titr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359CE"/>
    <w:multiLevelType w:val="multilevel"/>
    <w:tmpl w:val="B06A76B6"/>
    <w:styleLink w:val="Style1"/>
    <w:lvl w:ilvl="0">
      <w:start w:val="1"/>
      <w:numFmt w:val="decimal"/>
      <w:pStyle w:val="Titre1-StylePLUi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D112D51"/>
    <w:multiLevelType w:val="hybridMultilevel"/>
    <w:tmpl w:val="71E86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93BAA"/>
    <w:multiLevelType w:val="hybridMultilevel"/>
    <w:tmpl w:val="8280EA2A"/>
    <w:lvl w:ilvl="0" w:tplc="780840CE">
      <w:start w:val="1"/>
      <w:numFmt w:val="decimal"/>
      <w:pStyle w:val="Titre3-StylePLUi"/>
      <w:lvlText w:val="1.2.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D553D7"/>
    <w:multiLevelType w:val="hybridMultilevel"/>
    <w:tmpl w:val="2A8A7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16710">
    <w:abstractNumId w:val="2"/>
  </w:num>
  <w:num w:numId="2" w16cid:durableId="1911765123">
    <w:abstractNumId w:val="7"/>
  </w:num>
  <w:num w:numId="3" w16cid:durableId="894316179">
    <w:abstractNumId w:val="6"/>
  </w:num>
  <w:num w:numId="4" w16cid:durableId="362437982">
    <w:abstractNumId w:val="4"/>
  </w:num>
  <w:num w:numId="5" w16cid:durableId="479079287">
    <w:abstractNumId w:val="5"/>
  </w:num>
  <w:num w:numId="6" w16cid:durableId="2066290736">
    <w:abstractNumId w:val="9"/>
  </w:num>
  <w:num w:numId="7" w16cid:durableId="1349599905">
    <w:abstractNumId w:val="3"/>
  </w:num>
  <w:num w:numId="8" w16cid:durableId="591665694">
    <w:abstractNumId w:val="3"/>
    <w:lvlOverride w:ilvl="0">
      <w:startOverride w:val="1"/>
    </w:lvlOverride>
  </w:num>
  <w:num w:numId="9" w16cid:durableId="1881357826">
    <w:abstractNumId w:val="2"/>
  </w:num>
  <w:num w:numId="10" w16cid:durableId="370034809">
    <w:abstractNumId w:val="0"/>
  </w:num>
  <w:num w:numId="11" w16cid:durableId="1456408401">
    <w:abstractNumId w:val="8"/>
  </w:num>
  <w:num w:numId="12" w16cid:durableId="1556355200">
    <w:abstractNumId w:val="1"/>
  </w:num>
  <w:num w:numId="13" w16cid:durableId="1208495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90"/>
    <w:rsid w:val="00025FC8"/>
    <w:rsid w:val="0008478A"/>
    <w:rsid w:val="000C7415"/>
    <w:rsid w:val="00100B43"/>
    <w:rsid w:val="0010598D"/>
    <w:rsid w:val="001269A2"/>
    <w:rsid w:val="001A58C6"/>
    <w:rsid w:val="002265E4"/>
    <w:rsid w:val="002F7B68"/>
    <w:rsid w:val="0030255B"/>
    <w:rsid w:val="003844E9"/>
    <w:rsid w:val="003A700B"/>
    <w:rsid w:val="004B196C"/>
    <w:rsid w:val="004B39DF"/>
    <w:rsid w:val="0055102A"/>
    <w:rsid w:val="005B5A69"/>
    <w:rsid w:val="005C148A"/>
    <w:rsid w:val="005C2E90"/>
    <w:rsid w:val="006104BA"/>
    <w:rsid w:val="00613779"/>
    <w:rsid w:val="00693541"/>
    <w:rsid w:val="006A36A3"/>
    <w:rsid w:val="006D2D65"/>
    <w:rsid w:val="006D3C5D"/>
    <w:rsid w:val="008216AC"/>
    <w:rsid w:val="008520E8"/>
    <w:rsid w:val="008636ED"/>
    <w:rsid w:val="00894B60"/>
    <w:rsid w:val="008B4627"/>
    <w:rsid w:val="008B530F"/>
    <w:rsid w:val="009112DF"/>
    <w:rsid w:val="0092713F"/>
    <w:rsid w:val="009A2DE0"/>
    <w:rsid w:val="009C4708"/>
    <w:rsid w:val="00A06A66"/>
    <w:rsid w:val="00A75DB8"/>
    <w:rsid w:val="00AE5A87"/>
    <w:rsid w:val="00B30CD0"/>
    <w:rsid w:val="00C01C73"/>
    <w:rsid w:val="00C143BA"/>
    <w:rsid w:val="00C47EA7"/>
    <w:rsid w:val="00C95AD9"/>
    <w:rsid w:val="00CC1EA0"/>
    <w:rsid w:val="00D37F39"/>
    <w:rsid w:val="00D5748C"/>
    <w:rsid w:val="00D715ED"/>
    <w:rsid w:val="00DC553B"/>
    <w:rsid w:val="00E06715"/>
    <w:rsid w:val="00E13FC9"/>
    <w:rsid w:val="00E85A3F"/>
    <w:rsid w:val="00EA7848"/>
    <w:rsid w:val="00EB4AD8"/>
    <w:rsid w:val="00ED5362"/>
    <w:rsid w:val="00F05D42"/>
    <w:rsid w:val="00F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C2276"/>
  <w15:docId w15:val="{11C3F64D-A867-40B5-90B7-99FACBFB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link w:val="Titre1Car1"/>
    <w:pPr>
      <w:keepNext/>
      <w:keepLines/>
      <w:spacing w:before="400" w:after="40" w:line="240" w:lineRule="auto"/>
      <w:outlineLvl w:val="0"/>
    </w:pPr>
    <w:rPr>
      <w:rFonts w:ascii="Calibri Light" w:hAnsi="Calibri Light"/>
      <w:caps/>
      <w:color w:val="FFFFFF"/>
      <w:sz w:val="72"/>
      <w:szCs w:val="36"/>
    </w:rPr>
  </w:style>
  <w:style w:type="paragraph" w:styleId="Titre2">
    <w:name w:val="heading 2"/>
    <w:basedOn w:val="Normal"/>
    <w:next w:val="Normal"/>
    <w:link w:val="Titre2Car1"/>
    <w:pPr>
      <w:keepNext/>
      <w:keepLines/>
      <w:numPr>
        <w:ilvl w:val="1"/>
        <w:numId w:val="1"/>
      </w:numPr>
      <w:pBdr>
        <w:bottom w:val="single" w:sz="8" w:space="1" w:color="112F51"/>
      </w:pBdr>
      <w:spacing w:before="40" w:after="0" w:line="240" w:lineRule="auto"/>
      <w:outlineLvl w:val="1"/>
    </w:pPr>
    <w:rPr>
      <w:rFonts w:ascii="Calibri Light" w:hAnsi="Calibri Light"/>
      <w:b/>
      <w:caps/>
      <w:color w:val="0075A2"/>
      <w:sz w:val="56"/>
      <w:szCs w:val="32"/>
    </w:rPr>
  </w:style>
  <w:style w:type="paragraph" w:styleId="Titre3">
    <w:name w:val="heading 3"/>
    <w:basedOn w:val="Normal"/>
    <w:next w:val="Normal"/>
    <w:link w:val="Titre3Car1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="Calibri Light" w:hAnsi="Calibri Light"/>
      <w:b/>
      <w:caps/>
      <w:color w:val="089BA2"/>
      <w:sz w:val="40"/>
      <w:szCs w:val="28"/>
    </w:rPr>
  </w:style>
  <w:style w:type="paragraph" w:styleId="Titre4">
    <w:name w:val="heading 4"/>
    <w:basedOn w:val="Normal"/>
    <w:next w:val="Normal"/>
    <w:link w:val="Titre4Car1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hAnsi="Calibri Light"/>
      <w:smallCaps/>
      <w:color w:val="089BA2"/>
      <w:sz w:val="32"/>
      <w:szCs w:val="24"/>
      <w:u w:val="single"/>
    </w:rPr>
  </w:style>
  <w:style w:type="paragraph" w:styleId="Titre5">
    <w:name w:val="heading 5"/>
    <w:basedOn w:val="Normal"/>
    <w:next w:val="Normal"/>
    <w:link w:val="Titre5Car1"/>
    <w:pPr>
      <w:keepNext/>
      <w:keepLines/>
      <w:spacing w:before="40" w:after="0"/>
      <w:outlineLvl w:val="4"/>
    </w:pPr>
    <w:rPr>
      <w:rFonts w:ascii="Calibri Light" w:hAnsi="Calibri Light"/>
      <w:b/>
      <w:color w:val="089BA2"/>
    </w:rPr>
  </w:style>
  <w:style w:type="paragraph" w:styleId="Titre6">
    <w:name w:val="heading 6"/>
    <w:basedOn w:val="Normal"/>
    <w:next w:val="Normal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073763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hAnsi="Calibri Light"/>
      <w:b/>
      <w:bCs/>
      <w:color w:val="073763"/>
    </w:rPr>
  </w:style>
  <w:style w:type="paragraph" w:styleId="Titre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073763"/>
    </w:rPr>
  </w:style>
  <w:style w:type="paragraph" w:styleId="Titre9">
    <w:name w:val="heading 9"/>
    <w:basedOn w:val="Normal"/>
    <w:next w:val="Normal"/>
    <w:pPr>
      <w:keepNext/>
      <w:keepLines/>
      <w:spacing w:before="40" w:after="0"/>
      <w:outlineLvl w:val="8"/>
    </w:pPr>
    <w:rPr>
      <w:rFonts w:ascii="Calibri Light" w:hAnsi="Calibri Light"/>
      <w:i/>
      <w:iCs/>
      <w:color w:val="07376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HLC-PLUih">
    <w:name w:val="HLC-PLUih"/>
    <w:basedOn w:val="Normal"/>
  </w:style>
  <w:style w:type="paragraph" w:styleId="Titre">
    <w:name w:val="Title"/>
    <w:basedOn w:val="Normal"/>
    <w:next w:val="Normal"/>
    <w:pPr>
      <w:numPr>
        <w:numId w:val="3"/>
      </w:numPr>
      <w:spacing w:after="0" w:line="204" w:lineRule="auto"/>
    </w:pPr>
    <w:rPr>
      <w:rFonts w:ascii="Calibri Light" w:hAnsi="Calibri Light"/>
      <w:caps/>
      <w:color w:val="FFFFFF"/>
      <w:spacing w:val="-15"/>
      <w:sz w:val="72"/>
      <w:szCs w:val="72"/>
    </w:rPr>
  </w:style>
  <w:style w:type="character" w:customStyle="1" w:styleId="HLC-PLUihCar">
    <w:name w:val="HLC-PLUih Car"/>
    <w:basedOn w:val="Policepardfaut"/>
  </w:style>
  <w:style w:type="character" w:customStyle="1" w:styleId="TitreCar">
    <w:name w:val="Titre Car"/>
    <w:basedOn w:val="Policepardfaut"/>
    <w:rPr>
      <w:rFonts w:ascii="Calibri Light" w:eastAsia="Times New Roman" w:hAnsi="Calibri Light" w:cs="Times New Roman"/>
      <w:caps/>
      <w:color w:val="FFFFFF"/>
      <w:spacing w:val="-15"/>
      <w:sz w:val="72"/>
      <w:szCs w:val="72"/>
    </w:rPr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aps/>
      <w:color w:val="FFFFFF"/>
      <w:sz w:val="72"/>
      <w:szCs w:val="36"/>
    </w:rPr>
  </w:style>
  <w:style w:type="character" w:customStyle="1" w:styleId="Titre2Car">
    <w:name w:val="Titre 2 Car"/>
    <w:basedOn w:val="Policepardfaut"/>
    <w:rPr>
      <w:rFonts w:ascii="Calibri Light" w:eastAsia="Times New Roman" w:hAnsi="Calibri Light" w:cs="Times New Roman"/>
      <w:b/>
      <w:caps/>
      <w:color w:val="0075A2"/>
      <w:sz w:val="56"/>
      <w:szCs w:val="32"/>
    </w:rPr>
  </w:style>
  <w:style w:type="character" w:customStyle="1" w:styleId="Titre3Car">
    <w:name w:val="Titre 3 Car"/>
    <w:basedOn w:val="Policepardfaut"/>
    <w:rPr>
      <w:rFonts w:ascii="Calibri Light" w:eastAsia="Times New Roman" w:hAnsi="Calibri Light" w:cs="Times New Roman"/>
      <w:b/>
      <w:caps/>
      <w:color w:val="089BA2"/>
      <w:sz w:val="40"/>
      <w:szCs w:val="28"/>
    </w:rPr>
  </w:style>
  <w:style w:type="character" w:customStyle="1" w:styleId="Titre4Car">
    <w:name w:val="Titre 4 Car"/>
    <w:basedOn w:val="Policepardfaut"/>
    <w:rPr>
      <w:rFonts w:ascii="Calibri Light" w:eastAsia="Times New Roman" w:hAnsi="Calibri Light" w:cs="Times New Roman"/>
      <w:smallCaps/>
      <w:color w:val="089BA2"/>
      <w:sz w:val="32"/>
      <w:szCs w:val="24"/>
      <w:u w:val="single"/>
    </w:rPr>
  </w:style>
  <w:style w:type="character" w:customStyle="1" w:styleId="Titre5Car">
    <w:name w:val="Titre 5 Car"/>
    <w:basedOn w:val="Policepardfaut"/>
    <w:rPr>
      <w:rFonts w:ascii="Calibri Light" w:eastAsia="Times New Roman" w:hAnsi="Calibri Light" w:cs="Times New Roman"/>
      <w:b/>
      <w:color w:val="089BA2"/>
    </w:rPr>
  </w:style>
  <w:style w:type="character" w:customStyle="1" w:styleId="Titre6Car">
    <w:name w:val="Titre 6 Car"/>
    <w:basedOn w:val="Policepardfaut"/>
    <w:rPr>
      <w:rFonts w:ascii="Calibri Light" w:eastAsia="Times New Roman" w:hAnsi="Calibri Light" w:cs="Times New Roman"/>
      <w:i/>
      <w:iCs/>
      <w:caps/>
      <w:color w:val="073763"/>
    </w:rPr>
  </w:style>
  <w:style w:type="character" w:customStyle="1" w:styleId="Titre7Car">
    <w:name w:val="Titre 7 Car"/>
    <w:basedOn w:val="Policepardfaut"/>
    <w:rPr>
      <w:rFonts w:ascii="Calibri Light" w:eastAsia="Times New Roman" w:hAnsi="Calibri Light" w:cs="Times New Roman"/>
      <w:b/>
      <w:bCs/>
      <w:color w:val="073763"/>
    </w:rPr>
  </w:style>
  <w:style w:type="character" w:customStyle="1" w:styleId="Titre8Car">
    <w:name w:val="Titre 8 Car"/>
    <w:basedOn w:val="Policepardfaut"/>
    <w:rPr>
      <w:rFonts w:ascii="Calibri Light" w:eastAsia="Times New Roman" w:hAnsi="Calibri Light" w:cs="Times New Roman"/>
      <w:b/>
      <w:bCs/>
      <w:i/>
      <w:iCs/>
      <w:color w:val="073763"/>
    </w:rPr>
  </w:style>
  <w:style w:type="character" w:customStyle="1" w:styleId="Titre9Car">
    <w:name w:val="Titre 9 Car"/>
    <w:basedOn w:val="Policepardfaut"/>
    <w:rPr>
      <w:rFonts w:ascii="Calibri Light" w:eastAsia="Times New Roman" w:hAnsi="Calibri Light" w:cs="Times New Roman"/>
      <w:i/>
      <w:iCs/>
      <w:color w:val="073763"/>
    </w:rPr>
  </w:style>
  <w:style w:type="paragraph" w:styleId="Lgende">
    <w:name w:val="caption"/>
    <w:basedOn w:val="Normal"/>
    <w:next w:val="Normal"/>
    <w:pPr>
      <w:spacing w:line="240" w:lineRule="auto"/>
    </w:pPr>
    <w:rPr>
      <w:b/>
      <w:bCs/>
      <w:smallCaps/>
      <w:color w:val="17406D"/>
    </w:rPr>
  </w:style>
  <w:style w:type="paragraph" w:styleId="Sous-titre">
    <w:name w:val="Subtitle"/>
    <w:basedOn w:val="Normal"/>
    <w:next w:val="Normal"/>
    <w:pPr>
      <w:spacing w:after="240" w:line="240" w:lineRule="auto"/>
    </w:pPr>
    <w:rPr>
      <w:rFonts w:ascii="Calibri Light" w:hAnsi="Calibri Light"/>
      <w:color w:val="0F6FC6"/>
      <w:sz w:val="28"/>
      <w:szCs w:val="28"/>
    </w:rPr>
  </w:style>
  <w:style w:type="character" w:customStyle="1" w:styleId="Sous-titreCar">
    <w:name w:val="Sous-titre Car"/>
    <w:basedOn w:val="Policepardfaut"/>
    <w:rPr>
      <w:rFonts w:ascii="Calibri Light" w:eastAsia="Times New Roman" w:hAnsi="Calibri Light" w:cs="Times New Roman"/>
      <w:color w:val="0F6FC6"/>
      <w:sz w:val="28"/>
      <w:szCs w:val="28"/>
    </w:rPr>
  </w:style>
  <w:style w:type="character" w:styleId="lev">
    <w:name w:val="Strong"/>
    <w:basedOn w:val="Policepardfaut"/>
    <w:rPr>
      <w:b/>
      <w:bCs/>
    </w:rPr>
  </w:style>
  <w:style w:type="character" w:styleId="Accentuation">
    <w:name w:val="Emphasis"/>
    <w:basedOn w:val="Policepardfaut"/>
    <w:rPr>
      <w:i/>
      <w:iCs/>
    </w:rPr>
  </w:style>
  <w:style w:type="paragraph" w:styleId="Sansinterligne">
    <w:name w:val="No Spacing"/>
    <w:link w:val="SansinterligneCar"/>
    <w:pPr>
      <w:suppressAutoHyphens/>
      <w:spacing w:after="0" w:line="240" w:lineRule="auto"/>
    </w:pPr>
  </w:style>
  <w:style w:type="paragraph" w:styleId="Citation">
    <w:name w:val="Quote"/>
    <w:basedOn w:val="Normal"/>
    <w:next w:val="Normal"/>
    <w:pPr>
      <w:spacing w:before="120" w:after="120"/>
      <w:ind w:left="720"/>
    </w:pPr>
    <w:rPr>
      <w:color w:val="17406D"/>
      <w:sz w:val="24"/>
      <w:szCs w:val="24"/>
    </w:rPr>
  </w:style>
  <w:style w:type="character" w:customStyle="1" w:styleId="CitationCar">
    <w:name w:val="Citation Car"/>
    <w:basedOn w:val="Policepardfaut"/>
    <w:rPr>
      <w:color w:val="17406D"/>
      <w:sz w:val="24"/>
      <w:szCs w:val="24"/>
    </w:rPr>
  </w:style>
  <w:style w:type="paragraph" w:styleId="Citationintense">
    <w:name w:val="Intense Quote"/>
    <w:basedOn w:val="Normal"/>
    <w:next w:val="Normal"/>
    <w:pPr>
      <w:spacing w:before="100" w:after="240" w:line="240" w:lineRule="auto"/>
      <w:ind w:left="720"/>
      <w:jc w:val="center"/>
    </w:pPr>
    <w:rPr>
      <w:rFonts w:ascii="Calibri Light" w:hAnsi="Calibri Light"/>
      <w:color w:val="17406D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rPr>
      <w:rFonts w:ascii="Calibri Light" w:eastAsia="Times New Roman" w:hAnsi="Calibri Light" w:cs="Times New Roman"/>
      <w:color w:val="17406D"/>
      <w:spacing w:val="-6"/>
      <w:sz w:val="32"/>
      <w:szCs w:val="32"/>
    </w:rPr>
  </w:style>
  <w:style w:type="character" w:styleId="Accentuationlgre">
    <w:name w:val="Subtle Emphasis"/>
    <w:basedOn w:val="Policepardfaut"/>
    <w:rPr>
      <w:i/>
      <w:iCs/>
      <w:color w:val="595959"/>
    </w:rPr>
  </w:style>
  <w:style w:type="character" w:styleId="Accentuationintense">
    <w:name w:val="Intense Emphasis"/>
    <w:basedOn w:val="Policepardfaut"/>
    <w:rPr>
      <w:b/>
      <w:bCs/>
      <w:i/>
      <w:iCs/>
    </w:rPr>
  </w:style>
  <w:style w:type="character" w:styleId="Rfrencelgre">
    <w:name w:val="Subtle Reference"/>
    <w:basedOn w:val="Policepardfaut"/>
    <w:rPr>
      <w:smallCaps/>
      <w:color w:val="595959"/>
      <w:u w:val="none" w:color="7F7F7F"/>
    </w:rPr>
  </w:style>
  <w:style w:type="character" w:styleId="Rfrenceintense">
    <w:name w:val="Intense Reference"/>
    <w:basedOn w:val="Policepardfaut"/>
    <w:rPr>
      <w:b/>
      <w:bCs/>
      <w:smallCaps/>
      <w:color w:val="17406D"/>
      <w:u w:val="single"/>
    </w:rPr>
  </w:style>
  <w:style w:type="character" w:styleId="Titredulivre">
    <w:name w:val="Book Title"/>
    <w:basedOn w:val="Policepardfaut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Paragraphedeliste">
    <w:name w:val="List Paragraph"/>
    <w:basedOn w:val="Normal"/>
    <w:link w:val="ParagraphedelisteCar1"/>
    <w:pPr>
      <w:numPr>
        <w:numId w:val="4"/>
      </w:numPr>
    </w:pPr>
  </w:style>
  <w:style w:type="paragraph" w:customStyle="1" w:styleId="Paragraphedeliste2">
    <w:name w:val="Paragraphe de liste 2"/>
    <w:basedOn w:val="Paragraphedeliste"/>
    <w:link w:val="Paragraphedeliste2Car1"/>
    <w:pPr>
      <w:numPr>
        <w:numId w:val="5"/>
      </w:numPr>
    </w:pPr>
  </w:style>
  <w:style w:type="character" w:customStyle="1" w:styleId="ParagraphedelisteCar">
    <w:name w:val="Paragraphe de liste Car"/>
    <w:basedOn w:val="Policepardfaut"/>
  </w:style>
  <w:style w:type="character" w:customStyle="1" w:styleId="Paragraphedeliste2Car">
    <w:name w:val="Paragraphe de liste 2 Car"/>
    <w:basedOn w:val="ParagraphedelisteCar"/>
  </w:style>
  <w:style w:type="paragraph" w:styleId="TM1">
    <w:name w:val="toc 1"/>
    <w:basedOn w:val="Normal"/>
    <w:next w:val="Normal"/>
    <w:autoRedefine/>
    <w:uiPriority w:val="39"/>
    <w:pPr>
      <w:spacing w:before="360" w:after="360"/>
    </w:pPr>
    <w:rPr>
      <w:rFonts w:cs="Calibri"/>
      <w:b/>
      <w:bCs/>
      <w:caps/>
      <w:u w:val="single"/>
    </w:rPr>
  </w:style>
  <w:style w:type="paragraph" w:styleId="TM2">
    <w:name w:val="toc 2"/>
    <w:basedOn w:val="Normal"/>
    <w:next w:val="Normal"/>
    <w:autoRedefine/>
    <w:uiPriority w:val="39"/>
    <w:pPr>
      <w:spacing w:after="0"/>
    </w:pPr>
    <w:rPr>
      <w:rFonts w:cs="Calibri"/>
      <w:b/>
      <w:bCs/>
      <w:smallCaps/>
    </w:rPr>
  </w:style>
  <w:style w:type="paragraph" w:styleId="TM3">
    <w:name w:val="toc 3"/>
    <w:basedOn w:val="Normal"/>
    <w:next w:val="Normal"/>
    <w:autoRedefine/>
    <w:uiPriority w:val="39"/>
    <w:pPr>
      <w:spacing w:after="0"/>
    </w:pPr>
    <w:rPr>
      <w:rFonts w:cs="Calibri"/>
      <w:smallCaps/>
    </w:rPr>
  </w:style>
  <w:style w:type="character" w:styleId="Lienhypertexte">
    <w:name w:val="Hyperlink"/>
    <w:basedOn w:val="Policepardfaut"/>
    <w:uiPriority w:val="99"/>
    <w:rPr>
      <w:color w:val="F49100"/>
      <w:u w:val="single"/>
    </w:rPr>
  </w:style>
  <w:style w:type="paragraph" w:styleId="TM4">
    <w:name w:val="toc 4"/>
    <w:basedOn w:val="Normal"/>
    <w:next w:val="Normal"/>
    <w:autoRedefine/>
    <w:pPr>
      <w:spacing w:after="0"/>
    </w:pPr>
    <w:rPr>
      <w:rFonts w:cs="Calibri"/>
    </w:rPr>
  </w:style>
  <w:style w:type="paragraph" w:styleId="TM5">
    <w:name w:val="toc 5"/>
    <w:basedOn w:val="Normal"/>
    <w:next w:val="Normal"/>
    <w:autoRedefine/>
    <w:pPr>
      <w:spacing w:after="0"/>
    </w:pPr>
    <w:rPr>
      <w:rFonts w:cs="Calibri"/>
    </w:rPr>
  </w:style>
  <w:style w:type="paragraph" w:styleId="TM6">
    <w:name w:val="toc 6"/>
    <w:basedOn w:val="Normal"/>
    <w:next w:val="Normal"/>
    <w:autoRedefine/>
    <w:pPr>
      <w:spacing w:after="0"/>
    </w:pPr>
    <w:rPr>
      <w:rFonts w:cs="Calibri"/>
    </w:rPr>
  </w:style>
  <w:style w:type="paragraph" w:styleId="TM7">
    <w:name w:val="toc 7"/>
    <w:basedOn w:val="Normal"/>
    <w:next w:val="Normal"/>
    <w:autoRedefine/>
    <w:pPr>
      <w:spacing w:after="0"/>
    </w:pPr>
    <w:rPr>
      <w:rFonts w:cs="Calibri"/>
    </w:rPr>
  </w:style>
  <w:style w:type="paragraph" w:styleId="TM8">
    <w:name w:val="toc 8"/>
    <w:basedOn w:val="Normal"/>
    <w:next w:val="Normal"/>
    <w:autoRedefine/>
    <w:pPr>
      <w:spacing w:after="0"/>
    </w:pPr>
    <w:rPr>
      <w:rFonts w:cs="Calibri"/>
    </w:rPr>
  </w:style>
  <w:style w:type="paragraph" w:styleId="TM9">
    <w:name w:val="toc 9"/>
    <w:basedOn w:val="Normal"/>
    <w:next w:val="Normal"/>
    <w:autoRedefine/>
    <w:pPr>
      <w:spacing w:after="0"/>
    </w:pPr>
    <w:rPr>
      <w:rFonts w:cs="Calibri"/>
    </w:rPr>
  </w:style>
  <w:style w:type="paragraph" w:customStyle="1" w:styleId="Titre2-StylePLUi">
    <w:name w:val="Titre2-StylePLUi"/>
    <w:basedOn w:val="Titre2"/>
    <w:link w:val="Titre2-StylePLUiCar"/>
    <w:qFormat/>
    <w:rsid w:val="001A58C6"/>
    <w:rPr>
      <w:color w:val="003366"/>
    </w:rPr>
  </w:style>
  <w:style w:type="paragraph" w:customStyle="1" w:styleId="Titre1-StylePLUi">
    <w:name w:val="Titre1-StylePLUi"/>
    <w:basedOn w:val="Titre1"/>
    <w:link w:val="Titre1-StylePLUiCar"/>
    <w:qFormat/>
    <w:rsid w:val="001A58C6"/>
    <w:pPr>
      <w:numPr>
        <w:numId w:val="2"/>
      </w:numPr>
    </w:pPr>
    <w:rPr>
      <w:color w:val="FFFFFF" w:themeColor="background1"/>
    </w:rPr>
  </w:style>
  <w:style w:type="character" w:customStyle="1" w:styleId="Titre2Car1">
    <w:name w:val="Titre 2 Car1"/>
    <w:basedOn w:val="Policepardfaut"/>
    <w:link w:val="Titre2"/>
    <w:rsid w:val="009C4708"/>
    <w:rPr>
      <w:rFonts w:ascii="Calibri Light" w:hAnsi="Calibri Light"/>
      <w:b/>
      <w:caps/>
      <w:color w:val="0075A2"/>
      <w:sz w:val="56"/>
      <w:szCs w:val="32"/>
    </w:rPr>
  </w:style>
  <w:style w:type="character" w:customStyle="1" w:styleId="Titre2-StylePLUiCar">
    <w:name w:val="Titre2-StylePLUi Car"/>
    <w:basedOn w:val="Titre2Car1"/>
    <w:link w:val="Titre2-StylePLUi"/>
    <w:rsid w:val="001A58C6"/>
    <w:rPr>
      <w:rFonts w:ascii="Calibri Light" w:hAnsi="Calibri Light"/>
      <w:b/>
      <w:caps/>
      <w:color w:val="003366"/>
      <w:sz w:val="56"/>
      <w:szCs w:val="32"/>
    </w:rPr>
  </w:style>
  <w:style w:type="paragraph" w:customStyle="1" w:styleId="Titre3-StylePLUi">
    <w:name w:val="Titre3-StylePLUi"/>
    <w:basedOn w:val="Titre3"/>
    <w:link w:val="Titre3-StylePLUiCar"/>
    <w:qFormat/>
    <w:rsid w:val="00A75DB8"/>
    <w:pPr>
      <w:numPr>
        <w:ilvl w:val="0"/>
        <w:numId w:val="6"/>
      </w:numPr>
    </w:pPr>
  </w:style>
  <w:style w:type="character" w:customStyle="1" w:styleId="Titre1Car1">
    <w:name w:val="Titre 1 Car1"/>
    <w:basedOn w:val="Policepardfaut"/>
    <w:link w:val="Titre1"/>
    <w:rsid w:val="009C4708"/>
    <w:rPr>
      <w:rFonts w:ascii="Calibri Light" w:hAnsi="Calibri Light"/>
      <w:caps/>
      <w:color w:val="FFFFFF"/>
      <w:sz w:val="72"/>
      <w:szCs w:val="36"/>
    </w:rPr>
  </w:style>
  <w:style w:type="character" w:customStyle="1" w:styleId="Titre1-StylePLUiCar">
    <w:name w:val="Titre1-StylePLUi Car"/>
    <w:basedOn w:val="Titre1Car1"/>
    <w:link w:val="Titre1-StylePLUi"/>
    <w:rsid w:val="001A58C6"/>
    <w:rPr>
      <w:rFonts w:ascii="Calibri Light" w:hAnsi="Calibri Light"/>
      <w:caps/>
      <w:color w:val="FFFFFF" w:themeColor="background1"/>
      <w:sz w:val="72"/>
      <w:szCs w:val="36"/>
    </w:rPr>
  </w:style>
  <w:style w:type="paragraph" w:customStyle="1" w:styleId="Titre4-StylePLUi">
    <w:name w:val="Titre4-StylePLUi"/>
    <w:basedOn w:val="Titre4"/>
    <w:link w:val="Titre4-StylePLUiCar"/>
    <w:qFormat/>
    <w:rsid w:val="00E06715"/>
    <w:pPr>
      <w:numPr>
        <w:ilvl w:val="0"/>
        <w:numId w:val="0"/>
      </w:numPr>
    </w:pPr>
    <w:rPr>
      <w:b/>
      <w:sz w:val="36"/>
    </w:rPr>
  </w:style>
  <w:style w:type="character" w:customStyle="1" w:styleId="Titre3Car1">
    <w:name w:val="Titre 3 Car1"/>
    <w:basedOn w:val="Policepardfaut"/>
    <w:link w:val="Titre3"/>
    <w:rsid w:val="009C4708"/>
    <w:rPr>
      <w:rFonts w:ascii="Calibri Light" w:hAnsi="Calibri Light"/>
      <w:b/>
      <w:caps/>
      <w:color w:val="089BA2"/>
      <w:sz w:val="40"/>
      <w:szCs w:val="28"/>
    </w:rPr>
  </w:style>
  <w:style w:type="character" w:customStyle="1" w:styleId="Titre3-StylePLUiCar">
    <w:name w:val="Titre3-StylePLUi Car"/>
    <w:basedOn w:val="Titre3Car1"/>
    <w:link w:val="Titre3-StylePLUi"/>
    <w:rsid w:val="009C4708"/>
    <w:rPr>
      <w:rFonts w:ascii="Calibri Light" w:hAnsi="Calibri Light"/>
      <w:b/>
      <w:caps/>
      <w:color w:val="089BA2"/>
      <w:sz w:val="40"/>
      <w:szCs w:val="28"/>
    </w:rPr>
  </w:style>
  <w:style w:type="paragraph" w:customStyle="1" w:styleId="Titre5-stylePLUi">
    <w:name w:val="Titre5-stylePLUi"/>
    <w:basedOn w:val="Titre5"/>
    <w:link w:val="Titre5-stylePLUiCar"/>
    <w:qFormat/>
    <w:rsid w:val="006D2D65"/>
    <w:rPr>
      <w:sz w:val="28"/>
    </w:rPr>
  </w:style>
  <w:style w:type="character" w:customStyle="1" w:styleId="Titre4Car1">
    <w:name w:val="Titre 4 Car1"/>
    <w:basedOn w:val="Policepardfaut"/>
    <w:link w:val="Titre4"/>
    <w:rsid w:val="009C4708"/>
    <w:rPr>
      <w:rFonts w:ascii="Calibri Light" w:hAnsi="Calibri Light"/>
      <w:smallCaps/>
      <w:color w:val="089BA2"/>
      <w:sz w:val="32"/>
      <w:szCs w:val="24"/>
      <w:u w:val="single"/>
    </w:rPr>
  </w:style>
  <w:style w:type="character" w:customStyle="1" w:styleId="Titre4-StylePLUiCar">
    <w:name w:val="Titre4-StylePLUi Car"/>
    <w:basedOn w:val="Titre4Car1"/>
    <w:link w:val="Titre4-StylePLUi"/>
    <w:rsid w:val="00E06715"/>
    <w:rPr>
      <w:rFonts w:ascii="Calibri Light" w:hAnsi="Calibri Light"/>
      <w:b/>
      <w:smallCaps/>
      <w:color w:val="089BA2"/>
      <w:sz w:val="36"/>
      <w:szCs w:val="24"/>
      <w:u w:val="single"/>
    </w:rPr>
  </w:style>
  <w:style w:type="paragraph" w:customStyle="1" w:styleId="normal-StylePLUi">
    <w:name w:val="normal-StylePLUi"/>
    <w:basedOn w:val="Sansinterligne"/>
    <w:link w:val="normal-StylePLUiCar"/>
    <w:qFormat/>
    <w:rsid w:val="009C4708"/>
  </w:style>
  <w:style w:type="character" w:customStyle="1" w:styleId="Titre5Car1">
    <w:name w:val="Titre 5 Car1"/>
    <w:basedOn w:val="Policepardfaut"/>
    <w:link w:val="Titre5"/>
    <w:rsid w:val="009C4708"/>
    <w:rPr>
      <w:rFonts w:ascii="Calibri Light" w:hAnsi="Calibri Light"/>
      <w:b/>
      <w:color w:val="089BA2"/>
    </w:rPr>
  </w:style>
  <w:style w:type="character" w:customStyle="1" w:styleId="Titre5-stylePLUiCar">
    <w:name w:val="Titre5-stylePLUi Car"/>
    <w:basedOn w:val="Titre5Car1"/>
    <w:link w:val="Titre5-stylePLUi"/>
    <w:rsid w:val="006D2D65"/>
    <w:rPr>
      <w:rFonts w:ascii="Calibri Light" w:hAnsi="Calibri Light"/>
      <w:b/>
      <w:color w:val="089BA2"/>
      <w:sz w:val="28"/>
    </w:rPr>
  </w:style>
  <w:style w:type="paragraph" w:customStyle="1" w:styleId="liste1-StylePLUi">
    <w:name w:val="liste1-StylePLUi"/>
    <w:basedOn w:val="Paragraphedeliste"/>
    <w:link w:val="liste1-StylePLUiCar"/>
    <w:qFormat/>
    <w:rsid w:val="009C4708"/>
  </w:style>
  <w:style w:type="character" w:customStyle="1" w:styleId="SansinterligneCar">
    <w:name w:val="Sans interligne Car"/>
    <w:basedOn w:val="Policepardfaut"/>
    <w:link w:val="Sansinterligne"/>
    <w:rsid w:val="009C4708"/>
  </w:style>
  <w:style w:type="numbering" w:customStyle="1" w:styleId="Style1">
    <w:name w:val="Style1"/>
    <w:basedOn w:val="Aucuneliste"/>
    <w:pPr>
      <w:numPr>
        <w:numId w:val="2"/>
      </w:numPr>
    </w:pPr>
  </w:style>
  <w:style w:type="numbering" w:customStyle="1" w:styleId="LFO3">
    <w:name w:val="LFO3"/>
    <w:basedOn w:val="Aucuneliste"/>
    <w:pPr>
      <w:numPr>
        <w:numId w:val="3"/>
      </w:numPr>
    </w:pPr>
  </w:style>
  <w:style w:type="numbering" w:customStyle="1" w:styleId="LFO11">
    <w:name w:val="LFO11"/>
    <w:basedOn w:val="Aucuneliste"/>
    <w:pPr>
      <w:numPr>
        <w:numId w:val="4"/>
      </w:numPr>
    </w:pPr>
  </w:style>
  <w:style w:type="numbering" w:customStyle="1" w:styleId="LFO12">
    <w:name w:val="LFO12"/>
    <w:basedOn w:val="Aucuneliste"/>
    <w:pPr>
      <w:numPr>
        <w:numId w:val="5"/>
      </w:numPr>
    </w:pPr>
  </w:style>
  <w:style w:type="character" w:customStyle="1" w:styleId="normal-StylePLUiCar">
    <w:name w:val="normal-StylePLUi Car"/>
    <w:basedOn w:val="SansinterligneCar"/>
    <w:link w:val="normal-StylePLUi"/>
    <w:rsid w:val="009C4708"/>
  </w:style>
  <w:style w:type="paragraph" w:customStyle="1" w:styleId="Liste2-StylePLUi">
    <w:name w:val="Liste2-StylePLUi"/>
    <w:basedOn w:val="Paragraphedeliste2"/>
    <w:link w:val="Liste2-StylePLUiCar"/>
    <w:qFormat/>
    <w:rsid w:val="009C4708"/>
  </w:style>
  <w:style w:type="character" w:customStyle="1" w:styleId="ParagraphedelisteCar1">
    <w:name w:val="Paragraphe de liste Car1"/>
    <w:basedOn w:val="Policepardfaut"/>
    <w:link w:val="Paragraphedeliste"/>
    <w:rsid w:val="009C4708"/>
  </w:style>
  <w:style w:type="character" w:customStyle="1" w:styleId="liste1-StylePLUiCar">
    <w:name w:val="liste1-StylePLUi Car"/>
    <w:basedOn w:val="ParagraphedelisteCar1"/>
    <w:link w:val="liste1-StylePLUi"/>
    <w:rsid w:val="009C4708"/>
  </w:style>
  <w:style w:type="paragraph" w:customStyle="1" w:styleId="Cartouche-StylePLUi">
    <w:name w:val="Cartouche-StylePLUi"/>
    <w:basedOn w:val="Normal"/>
    <w:link w:val="Cartouche-StylePLUiCar"/>
    <w:qFormat/>
    <w:rsid w:val="001A58C6"/>
    <w:rPr>
      <w:rFonts w:cs="Calibri"/>
      <w:iCs/>
      <w:color w:val="FFFFFF"/>
      <w:sz w:val="72"/>
      <w:szCs w:val="28"/>
    </w:rPr>
  </w:style>
  <w:style w:type="character" w:customStyle="1" w:styleId="Paragraphedeliste2Car1">
    <w:name w:val="Paragraphe de liste 2 Car1"/>
    <w:basedOn w:val="ParagraphedelisteCar1"/>
    <w:link w:val="Paragraphedeliste2"/>
    <w:rsid w:val="009C4708"/>
  </w:style>
  <w:style w:type="character" w:customStyle="1" w:styleId="Liste2-StylePLUiCar">
    <w:name w:val="Liste2-StylePLUi Car"/>
    <w:basedOn w:val="Paragraphedeliste2Car1"/>
    <w:link w:val="Liste2-StylePLUi"/>
    <w:rsid w:val="009C4708"/>
  </w:style>
  <w:style w:type="character" w:customStyle="1" w:styleId="Cartouche-StylePLUiCar">
    <w:name w:val="Cartouche-StylePLUi Car"/>
    <w:basedOn w:val="Policepardfaut"/>
    <w:link w:val="Cartouche-StylePLUi"/>
    <w:rsid w:val="001A58C6"/>
    <w:rPr>
      <w:rFonts w:cs="Calibri"/>
      <w:iCs/>
      <w:color w:val="FFFFFF"/>
      <w:sz w:val="72"/>
      <w:szCs w:val="28"/>
    </w:rPr>
  </w:style>
  <w:style w:type="paragraph" w:customStyle="1" w:styleId="Default">
    <w:name w:val="Default"/>
    <w:rsid w:val="00B30CD0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3A700B"/>
    <w:pPr>
      <w:spacing w:line="201" w:lineRule="atLeast"/>
    </w:pPr>
    <w:rPr>
      <w:rFonts w:ascii="Open Sans SemiBold" w:eastAsia="Times New Roman" w:hAnsi="Open Sans SemiBold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A700B"/>
    <w:pPr>
      <w:spacing w:line="201" w:lineRule="atLeast"/>
    </w:pPr>
    <w:rPr>
      <w:rFonts w:ascii="Open Sans SemiBold" w:eastAsia="Times New Roman" w:hAnsi="Open Sans SemiBold" w:cs="Times New Roman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C01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ysdemorlaix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utleoncommunaute.bz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luih@hlc.bz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KERBOURCH</dc:creator>
  <dc:description/>
  <cp:lastModifiedBy>Utilisateur1</cp:lastModifiedBy>
  <cp:revision>2</cp:revision>
  <dcterms:created xsi:type="dcterms:W3CDTF">2023-06-08T08:39:00Z</dcterms:created>
  <dcterms:modified xsi:type="dcterms:W3CDTF">2023-06-08T08:39:00Z</dcterms:modified>
</cp:coreProperties>
</file>